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AAB632" w14:textId="523D9E94" w:rsidR="007C66A9" w:rsidRPr="00FC15FF" w:rsidRDefault="00091436" w:rsidP="72123B38">
      <w:pPr>
        <w:pStyle w:val="Overskrift2"/>
        <w:ind w:left="-1418"/>
        <w:contextualSpacing/>
        <w:rPr>
          <w:rFonts w:ascii="Avenir Next LT Pro" w:hAnsi="Avenir Next LT Pro" w:cs="Arial"/>
          <w:sz w:val="24"/>
          <w:szCs w:val="24"/>
        </w:rPr>
      </w:pPr>
      <w:bookmarkStart w:id="0" w:name="_Toc157499619"/>
      <w:bookmarkStart w:id="1" w:name="_Toc157517313"/>
      <w:bookmarkStart w:id="2" w:name="_Toc157586792"/>
      <w:bookmarkStart w:id="3" w:name="_Toc160610966"/>
      <w:bookmarkStart w:id="4" w:name="_Toc160611038"/>
      <w:bookmarkStart w:id="5" w:name="_Toc160611174"/>
      <w:bookmarkStart w:id="6" w:name="_Toc160611210"/>
      <w:bookmarkStart w:id="7" w:name="_Toc160611240"/>
      <w:bookmarkStart w:id="8" w:name="_Toc160611301"/>
      <w:bookmarkStart w:id="9" w:name="_Toc160611625"/>
      <w:bookmarkStart w:id="10" w:name="_Toc160611682"/>
      <w:bookmarkStart w:id="11" w:name="_Toc160611894"/>
      <w:bookmarkStart w:id="12" w:name="_Toc160612081"/>
      <w:bookmarkStart w:id="13" w:name="_Toc160612357"/>
      <w:bookmarkStart w:id="14" w:name="_Toc160612533"/>
      <w:bookmarkStart w:id="15" w:name="_Toc160612554"/>
      <w:bookmarkStart w:id="16" w:name="_Toc160612828"/>
      <w:bookmarkStart w:id="17" w:name="_Toc160612858"/>
      <w:bookmarkStart w:id="18" w:name="_Toc191275248"/>
      <w:bookmarkStart w:id="19" w:name="_Toc193811225"/>
      <w:bookmarkStart w:id="20" w:name="_Toc193812908"/>
      <w:bookmarkStart w:id="21" w:name="_Toc194057348"/>
      <w:bookmarkStart w:id="22" w:name="_Toc194314764"/>
      <w:bookmarkStart w:id="23" w:name="_Toc194396411"/>
      <w:bookmarkStart w:id="24" w:name="_Toc194909437"/>
      <w:bookmarkStart w:id="25" w:name="_Toc195016990"/>
      <w:bookmarkStart w:id="26" w:name="_Toc197588843"/>
      <w:bookmarkStart w:id="27" w:name="_Toc199328599"/>
      <w:bookmarkStart w:id="28" w:name="_Toc228187629"/>
      <w:bookmarkStart w:id="29" w:name="_Toc229487131"/>
      <w:r w:rsidRPr="00FC15FF">
        <w:rPr>
          <w:rFonts w:ascii="Avenir Next LT Pro" w:hAnsi="Avenir Next LT Pro" w:cs="Arial"/>
          <w:noProof/>
          <w:sz w:val="24"/>
          <w:szCs w:val="24"/>
        </w:rPr>
        <w:drawing>
          <wp:anchor distT="0" distB="0" distL="114300" distR="114300" simplePos="0" relativeHeight="251658240" behindDoc="0" locked="0" layoutInCell="1" allowOverlap="1" wp14:anchorId="20F98103" wp14:editId="0A8305A2">
            <wp:simplePos x="0" y="0"/>
            <wp:positionH relativeFrom="column">
              <wp:posOffset>-4347</wp:posOffset>
            </wp:positionH>
            <wp:positionV relativeFrom="paragraph">
              <wp:posOffset>0</wp:posOffset>
            </wp:positionV>
            <wp:extent cx="1890000" cy="329167"/>
            <wp:effectExtent l="0" t="0" r="0" b="0"/>
            <wp:wrapThrough wrapText="bothSides">
              <wp:wrapPolygon edited="0">
                <wp:start x="435" y="0"/>
                <wp:lineTo x="0" y="3753"/>
                <wp:lineTo x="0" y="16263"/>
                <wp:lineTo x="435" y="20015"/>
                <wp:lineTo x="16113" y="20015"/>
                <wp:lineTo x="21339" y="18764"/>
                <wp:lineTo x="21339" y="2502"/>
                <wp:lineTo x="3048" y="0"/>
                <wp:lineTo x="435" y="0"/>
              </wp:wrapPolygon>
            </wp:wrapThrough>
            <wp:docPr id="1449850350" name="Bilde 1" descr="Et bilde som inneholder Font, Grafikk, grafisk design, logo&#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9850350" name="Bilde 1" descr="Et bilde som inneholder Font, Grafikk, grafisk design, logo&#10;&#10;Automatisk generert beskrivels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90000" cy="329167"/>
                    </a:xfrm>
                    <a:prstGeom prst="rect">
                      <a:avLst/>
                    </a:prstGeom>
                  </pic:spPr>
                </pic:pic>
              </a:graphicData>
            </a:graphic>
          </wp:anchor>
        </w:drawing>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721C58C7" w14:textId="77777777" w:rsidR="007C66A9" w:rsidRPr="00FC15FF" w:rsidRDefault="007C66A9" w:rsidP="009F6D49">
      <w:pPr>
        <w:pStyle w:val="MTbrdtekst"/>
      </w:pPr>
    </w:p>
    <w:p w14:paraId="4486C879" w14:textId="77777777" w:rsidR="007C66A9" w:rsidRPr="00FC15FF" w:rsidRDefault="007C66A9" w:rsidP="009F6D49">
      <w:pPr>
        <w:pStyle w:val="MTbrdtekst"/>
      </w:pPr>
    </w:p>
    <w:p w14:paraId="01C59F4E" w14:textId="77777777" w:rsidR="007C66A9" w:rsidRPr="00FC15FF" w:rsidRDefault="007C66A9" w:rsidP="009F6D49">
      <w:pPr>
        <w:pStyle w:val="MTbrdtekst"/>
      </w:pPr>
    </w:p>
    <w:p w14:paraId="7CA2F29B" w14:textId="77777777" w:rsidR="007C66A9" w:rsidRPr="00FC15FF" w:rsidRDefault="007C66A9" w:rsidP="009F6D49">
      <w:pPr>
        <w:pStyle w:val="MTbrdtekst"/>
      </w:pPr>
    </w:p>
    <w:p w14:paraId="15C9FA61" w14:textId="77777777" w:rsidR="009F6D49" w:rsidRPr="00FC15FF" w:rsidRDefault="009F6D49" w:rsidP="009F6D49">
      <w:pPr>
        <w:pStyle w:val="MTbrdtekst"/>
      </w:pPr>
    </w:p>
    <w:p w14:paraId="02458B36" w14:textId="77777777" w:rsidR="009F6D49" w:rsidRPr="00FC15FF" w:rsidRDefault="009F6D49" w:rsidP="009F6D49">
      <w:pPr>
        <w:pStyle w:val="MTbrdtekst"/>
      </w:pPr>
    </w:p>
    <w:p w14:paraId="5F213390" w14:textId="77777777" w:rsidR="009F6D49" w:rsidRPr="00FC15FF" w:rsidRDefault="009F6D49" w:rsidP="009F6D49">
      <w:pPr>
        <w:pStyle w:val="MTbrdtekst"/>
      </w:pPr>
    </w:p>
    <w:p w14:paraId="1242196D" w14:textId="77777777" w:rsidR="007C66A9" w:rsidRPr="00FC15FF" w:rsidRDefault="007C66A9" w:rsidP="009F6D49">
      <w:pPr>
        <w:pStyle w:val="MTbrdtekst"/>
      </w:pPr>
    </w:p>
    <w:p w14:paraId="0CD61A7B" w14:textId="1430522B" w:rsidR="007C66A9" w:rsidRPr="00FC15FF" w:rsidRDefault="007C0729" w:rsidP="005B55D5">
      <w:pPr>
        <w:pStyle w:val="MTtittel"/>
        <w:rPr>
          <w:b w:val="0"/>
          <w:sz w:val="24"/>
          <w:szCs w:val="24"/>
        </w:rPr>
      </w:pPr>
      <w:bookmarkStart w:id="30" w:name="_Toc101325176"/>
      <w:r w:rsidRPr="00FC15FF">
        <w:rPr>
          <w:sz w:val="24"/>
          <w:szCs w:val="24"/>
        </w:rPr>
        <w:t>Konkurranse</w:t>
      </w:r>
      <w:r w:rsidR="00091436" w:rsidRPr="00FC15FF">
        <w:rPr>
          <w:sz w:val="24"/>
          <w:szCs w:val="24"/>
        </w:rPr>
        <w:t>grunnlag</w:t>
      </w:r>
      <w:bookmarkEnd w:id="30"/>
    </w:p>
    <w:p w14:paraId="0CC296C9" w14:textId="77777777" w:rsidR="007C66A9" w:rsidRPr="00FC15FF" w:rsidRDefault="007C66A9" w:rsidP="009F6D49">
      <w:pPr>
        <w:pStyle w:val="MTbrdtekst"/>
      </w:pPr>
    </w:p>
    <w:p w14:paraId="7B2E04B8" w14:textId="77777777" w:rsidR="00E00663" w:rsidRPr="00FC15FF" w:rsidRDefault="00E00663" w:rsidP="009F6D49">
      <w:pPr>
        <w:pStyle w:val="MTbrdtekst"/>
      </w:pPr>
    </w:p>
    <w:p w14:paraId="16F41F80" w14:textId="52491D05" w:rsidR="007C66A9" w:rsidRPr="00FC15FF" w:rsidRDefault="00D1047F" w:rsidP="00D1047F">
      <w:pPr>
        <w:pStyle w:val="MTbrdtekst"/>
      </w:pPr>
      <w:r w:rsidRPr="00D1047F">
        <w:rPr>
          <w:rFonts w:eastAsia="Calibri"/>
        </w:rPr>
        <w:t>Åpen anbudskonkurranse etter forskriftens del I og III</w:t>
      </w:r>
    </w:p>
    <w:p w14:paraId="2E693529" w14:textId="77777777" w:rsidR="007C66A9" w:rsidRPr="00FC15FF" w:rsidRDefault="007C66A9" w:rsidP="00FB0B6A">
      <w:pPr>
        <w:pStyle w:val="MTbrdtekst"/>
      </w:pPr>
      <w:r w:rsidRPr="00FC15FF">
        <w:t>for anskaffelse av</w:t>
      </w:r>
    </w:p>
    <w:p w14:paraId="15294090" w14:textId="77777777" w:rsidR="007C66A9" w:rsidRPr="00FC15FF" w:rsidRDefault="007C66A9" w:rsidP="00FB0B6A">
      <w:pPr>
        <w:pStyle w:val="MTbrdtekst"/>
      </w:pPr>
    </w:p>
    <w:p w14:paraId="6A9E7F8B" w14:textId="77777777" w:rsidR="007C66A9" w:rsidRPr="00FC15FF" w:rsidRDefault="007C66A9" w:rsidP="00FB0B6A">
      <w:pPr>
        <w:pStyle w:val="MTbrdtekst"/>
      </w:pPr>
    </w:p>
    <w:p w14:paraId="6986E62C" w14:textId="197E45FC" w:rsidR="007C66A9" w:rsidRPr="00FC15FF" w:rsidRDefault="001E2030" w:rsidP="61DD59D7">
      <w:pPr>
        <w:pStyle w:val="MTtittel"/>
        <w:rPr>
          <w:rFonts w:cstheme="minorBidi"/>
          <w:sz w:val="24"/>
          <w:szCs w:val="24"/>
        </w:rPr>
      </w:pPr>
      <w:proofErr w:type="spellStart"/>
      <w:r w:rsidRPr="61DD59D7">
        <w:rPr>
          <w:sz w:val="24"/>
          <w:szCs w:val="24"/>
        </w:rPr>
        <w:t>Laboratorie</w:t>
      </w:r>
      <w:proofErr w:type="spellEnd"/>
      <w:r w:rsidR="00F6E6C6" w:rsidRPr="61DD59D7">
        <w:rPr>
          <w:sz w:val="24"/>
          <w:szCs w:val="24"/>
        </w:rPr>
        <w:t xml:space="preserve"> </w:t>
      </w:r>
      <w:r w:rsidRPr="61DD59D7">
        <w:rPr>
          <w:sz w:val="24"/>
          <w:szCs w:val="24"/>
        </w:rPr>
        <w:t>– og a</w:t>
      </w:r>
      <w:r w:rsidR="004D3119" w:rsidRPr="61DD59D7">
        <w:rPr>
          <w:sz w:val="24"/>
          <w:szCs w:val="24"/>
        </w:rPr>
        <w:t>nalysetjenester</w:t>
      </w:r>
    </w:p>
    <w:p w14:paraId="7739030B" w14:textId="274FAC86" w:rsidR="007C66A9" w:rsidRPr="00FC15FF" w:rsidRDefault="007C66A9" w:rsidP="009F6D49">
      <w:pPr>
        <w:pStyle w:val="MTbrdtekst"/>
      </w:pPr>
    </w:p>
    <w:p w14:paraId="6136ADC3" w14:textId="77777777" w:rsidR="007C66A9" w:rsidRPr="00FC15FF" w:rsidRDefault="007C66A9" w:rsidP="00FB0B6A">
      <w:pPr>
        <w:pStyle w:val="MTbrdtekst"/>
      </w:pPr>
    </w:p>
    <w:p w14:paraId="1293D33A" w14:textId="2C391B7B" w:rsidR="00D45490" w:rsidRPr="00FC15FF" w:rsidRDefault="00D45490" w:rsidP="00FB0B6A">
      <w:pPr>
        <w:pStyle w:val="MTbrdtekst"/>
      </w:pPr>
    </w:p>
    <w:p w14:paraId="25DFFB34" w14:textId="1CB4B23D" w:rsidR="00813403" w:rsidRPr="00FC15FF" w:rsidRDefault="00813403" w:rsidP="00FB0B6A">
      <w:pPr>
        <w:pStyle w:val="MTbrdtekst"/>
      </w:pPr>
    </w:p>
    <w:p w14:paraId="5B26986A" w14:textId="752260A0" w:rsidR="00813403" w:rsidRPr="00FC15FF" w:rsidRDefault="00813403" w:rsidP="00FB0B6A">
      <w:pPr>
        <w:pStyle w:val="MTbrdtekst"/>
      </w:pPr>
    </w:p>
    <w:p w14:paraId="3D5F332E" w14:textId="77777777" w:rsidR="005530B7" w:rsidRPr="00FC15FF" w:rsidRDefault="005530B7" w:rsidP="0050321E">
      <w:pPr>
        <w:pStyle w:val="MTbrdtekst"/>
      </w:pPr>
    </w:p>
    <w:p w14:paraId="30006B9E" w14:textId="1B2D5981" w:rsidR="00813403" w:rsidRPr="00FC15FF" w:rsidRDefault="00813403" w:rsidP="0050321E">
      <w:pPr>
        <w:pStyle w:val="MTbrdtekst"/>
      </w:pPr>
    </w:p>
    <w:p w14:paraId="35CF59D1" w14:textId="55C57DF0" w:rsidR="00813403" w:rsidRPr="00FC15FF" w:rsidRDefault="00925CAB" w:rsidP="0050321E">
      <w:pPr>
        <w:pStyle w:val="MTbrdtekst"/>
      </w:pPr>
      <w:r>
        <w:rPr>
          <w:rFonts w:eastAsia="Calibri"/>
        </w:rPr>
        <w:t>2026/1273</w:t>
      </w:r>
      <w:r w:rsidR="005773BA">
        <w:rPr>
          <w:rFonts w:eastAsia="Calibri"/>
        </w:rPr>
        <w:t>04</w:t>
      </w:r>
    </w:p>
    <w:p w14:paraId="28E62EE4" w14:textId="21A19DE6" w:rsidR="00813403" w:rsidRPr="00FC15FF" w:rsidRDefault="00813403" w:rsidP="0050321E">
      <w:pPr>
        <w:pStyle w:val="MTbrdtekst"/>
        <w:rPr>
          <w:highlight w:val="yellow"/>
        </w:rPr>
      </w:pPr>
    </w:p>
    <w:p w14:paraId="50333574" w14:textId="5796861F" w:rsidR="00813403" w:rsidRPr="00FC15FF" w:rsidRDefault="00813403" w:rsidP="0050321E">
      <w:pPr>
        <w:pStyle w:val="MTbrdtekst"/>
        <w:rPr>
          <w:highlight w:val="yellow"/>
        </w:rPr>
      </w:pPr>
    </w:p>
    <w:p w14:paraId="44A42B14" w14:textId="6915739B" w:rsidR="00813403" w:rsidRPr="00FC15FF" w:rsidRDefault="00813403" w:rsidP="0050321E">
      <w:pPr>
        <w:pStyle w:val="MTbrdtekst"/>
        <w:rPr>
          <w:highlight w:val="yellow"/>
        </w:rPr>
      </w:pPr>
    </w:p>
    <w:p w14:paraId="7700FD3D" w14:textId="7BFFF7A1" w:rsidR="00813403" w:rsidRPr="00FC15FF" w:rsidRDefault="00813403" w:rsidP="0050321E">
      <w:pPr>
        <w:pStyle w:val="MTbrdtekst"/>
        <w:rPr>
          <w:highlight w:val="yellow"/>
        </w:rPr>
      </w:pPr>
    </w:p>
    <w:p w14:paraId="25CBE00A" w14:textId="195E9F8D" w:rsidR="00813403" w:rsidRPr="00FC15FF" w:rsidRDefault="00813403" w:rsidP="0050321E">
      <w:pPr>
        <w:pStyle w:val="MTbrdtekst"/>
        <w:rPr>
          <w:highlight w:val="yellow"/>
        </w:rPr>
      </w:pPr>
    </w:p>
    <w:p w14:paraId="5E1B9560" w14:textId="22616DC6" w:rsidR="00813403" w:rsidRPr="00FC15FF" w:rsidRDefault="00813403" w:rsidP="0050321E">
      <w:pPr>
        <w:pStyle w:val="MTbrdtekst"/>
        <w:rPr>
          <w:highlight w:val="yellow"/>
        </w:rPr>
      </w:pPr>
    </w:p>
    <w:p w14:paraId="0EBD170E" w14:textId="6C9FE80D" w:rsidR="006B6D9F" w:rsidRPr="00FC15FF" w:rsidRDefault="006B6D9F" w:rsidP="0050321E">
      <w:pPr>
        <w:pStyle w:val="MTbrdtekst"/>
        <w:rPr>
          <w:highlight w:val="yellow"/>
        </w:rPr>
      </w:pPr>
    </w:p>
    <w:p w14:paraId="4D963142" w14:textId="15EC989B" w:rsidR="00A01912" w:rsidRPr="00FC15FF" w:rsidRDefault="00A01912" w:rsidP="0050321E">
      <w:pPr>
        <w:pStyle w:val="MTbrdtekst"/>
        <w:rPr>
          <w:highlight w:val="yellow"/>
        </w:rPr>
      </w:pPr>
    </w:p>
    <w:p w14:paraId="30A72DCE" w14:textId="1894F3DB" w:rsidR="00A01912" w:rsidRPr="00FC15FF" w:rsidRDefault="00A01912" w:rsidP="0050321E">
      <w:pPr>
        <w:pStyle w:val="MTbrdtekst"/>
        <w:rPr>
          <w:highlight w:val="yellow"/>
        </w:rPr>
      </w:pPr>
    </w:p>
    <w:p w14:paraId="255BDEFE" w14:textId="77777777" w:rsidR="00A01912" w:rsidRPr="00FC15FF" w:rsidRDefault="00A01912" w:rsidP="0050321E">
      <w:pPr>
        <w:pStyle w:val="MTbrdtekst"/>
        <w:rPr>
          <w:highlight w:val="yellow"/>
        </w:rPr>
      </w:pPr>
    </w:p>
    <w:p w14:paraId="43DC89F3" w14:textId="77777777" w:rsidR="00D45490" w:rsidRPr="00FC15FF" w:rsidRDefault="00D45490" w:rsidP="0050321E">
      <w:pPr>
        <w:pStyle w:val="MTbrdtekst"/>
        <w:rPr>
          <w:highlight w:val="yellow"/>
        </w:rPr>
      </w:pPr>
    </w:p>
    <w:p w14:paraId="67B0EFA0" w14:textId="6B561C88" w:rsidR="00422953" w:rsidRPr="00FC15FF" w:rsidRDefault="007C66A9" w:rsidP="0050321E">
      <w:pPr>
        <w:pStyle w:val="MTbrdtekst"/>
        <w:rPr>
          <w:rFonts w:eastAsia="Calibri"/>
        </w:rPr>
        <w:sectPr w:rsidR="00422953" w:rsidRPr="00FC15FF" w:rsidSect="00EC70B1">
          <w:footerReference w:type="default" r:id="rId12"/>
          <w:footerReference w:type="first" r:id="rId13"/>
          <w:pgSz w:w="11906" w:h="16838"/>
          <w:pgMar w:top="1417" w:right="1417" w:bottom="1417" w:left="1417" w:header="708" w:footer="708" w:gutter="0"/>
          <w:cols w:space="708"/>
          <w:titlePg/>
          <w:docGrid w:linePitch="360"/>
        </w:sectPr>
      </w:pPr>
      <w:r w:rsidRPr="00FC15FF">
        <w:t xml:space="preserve">Oslo, </w:t>
      </w:r>
      <w:r w:rsidR="004D3119">
        <w:rPr>
          <w:rFonts w:eastAsia="Calibri"/>
        </w:rPr>
        <w:fldChar w:fldCharType="begin"/>
      </w:r>
      <w:r w:rsidR="004D3119">
        <w:rPr>
          <w:rFonts w:eastAsia="Calibri"/>
        </w:rPr>
        <w:instrText xml:space="preserve"> TIME \@ "dd.MM.yyyy" </w:instrText>
      </w:r>
      <w:r w:rsidR="004D3119">
        <w:rPr>
          <w:rFonts w:eastAsia="Calibri"/>
        </w:rPr>
        <w:fldChar w:fldCharType="separate"/>
      </w:r>
      <w:r w:rsidR="002F62C0">
        <w:rPr>
          <w:rFonts w:eastAsia="Calibri"/>
          <w:noProof/>
        </w:rPr>
        <w:t>01.06.2026</w:t>
      </w:r>
      <w:r w:rsidR="004D3119">
        <w:rPr>
          <w:rFonts w:eastAsia="Calibri"/>
        </w:rPr>
        <w:fldChar w:fldCharType="end"/>
      </w:r>
    </w:p>
    <w:sdt>
      <w:sdtPr>
        <w:rPr>
          <w:rFonts w:ascii="Avenir Next LT Pro" w:eastAsia="Times New Roman" w:hAnsi="Avenir Next LT Pro" w:cs="Times New Roman"/>
          <w:color w:val="auto"/>
          <w:sz w:val="24"/>
          <w:szCs w:val="24"/>
        </w:rPr>
        <w:id w:val="-443152170"/>
        <w:docPartObj>
          <w:docPartGallery w:val="Table of Contents"/>
          <w:docPartUnique/>
        </w:docPartObj>
      </w:sdtPr>
      <w:sdtEndPr>
        <w:rPr>
          <w:b/>
          <w:bCs/>
          <w:sz w:val="18"/>
          <w:szCs w:val="18"/>
        </w:rPr>
      </w:sdtEndPr>
      <w:sdtContent>
        <w:p w14:paraId="4481DF89" w14:textId="77777777" w:rsidR="00360411" w:rsidRPr="00681804" w:rsidRDefault="008C5FB9" w:rsidP="00021A8D">
          <w:pPr>
            <w:pStyle w:val="Overskriftforinnholdsfortegnelse"/>
            <w:rPr>
              <w:noProof/>
              <w:sz w:val="18"/>
              <w:szCs w:val="18"/>
            </w:rPr>
          </w:pPr>
          <w:r w:rsidRPr="00FC15FF">
            <w:rPr>
              <w:rFonts w:ascii="Avenir Next LT Pro" w:hAnsi="Avenir Next LT Pro"/>
              <w:sz w:val="24"/>
              <w:szCs w:val="24"/>
            </w:rPr>
            <w:t>Innhold</w:t>
          </w:r>
          <w:r w:rsidRPr="00681804">
            <w:rPr>
              <w:rFonts w:ascii="Avenir Next LT Pro" w:hAnsi="Avenir Next LT Pro"/>
              <w:sz w:val="18"/>
              <w:szCs w:val="18"/>
            </w:rPr>
            <w:fldChar w:fldCharType="begin"/>
          </w:r>
          <w:r w:rsidRPr="00681804">
            <w:rPr>
              <w:rFonts w:ascii="Avenir Next LT Pro" w:hAnsi="Avenir Next LT Pro"/>
              <w:sz w:val="18"/>
              <w:szCs w:val="18"/>
            </w:rPr>
            <w:instrText xml:space="preserve"> TOC \o "1-3" \h \z \u </w:instrText>
          </w:r>
          <w:r w:rsidRPr="00681804">
            <w:rPr>
              <w:rFonts w:ascii="Avenir Next LT Pro" w:hAnsi="Avenir Next LT Pro"/>
              <w:sz w:val="18"/>
              <w:szCs w:val="18"/>
            </w:rPr>
            <w:fldChar w:fldCharType="separate"/>
          </w:r>
        </w:p>
        <w:p w14:paraId="4D44A147" w14:textId="50E50466" w:rsidR="00360411" w:rsidRPr="00681804" w:rsidRDefault="00360411">
          <w:pPr>
            <w:pStyle w:val="INNH1"/>
            <w:rPr>
              <w:rFonts w:asciiTheme="minorHAnsi" w:eastAsiaTheme="minorEastAsia" w:hAnsiTheme="minorHAnsi" w:cstheme="minorBidi"/>
              <w:b w:val="0"/>
              <w:kern w:val="2"/>
              <w:sz w:val="18"/>
              <w:szCs w:val="18"/>
              <w14:ligatures w14:val="standardContextual"/>
            </w:rPr>
          </w:pPr>
          <w:hyperlink w:anchor="_Toc229487132" w:history="1">
            <w:r w:rsidRPr="00681804">
              <w:rPr>
                <w:rStyle w:val="Hyperkobling"/>
                <w:b w:val="0"/>
                <w:sz w:val="18"/>
                <w:szCs w:val="18"/>
              </w:rPr>
              <w:t>1.</w:t>
            </w:r>
            <w:r w:rsidRPr="00681804">
              <w:rPr>
                <w:rFonts w:asciiTheme="minorHAnsi" w:eastAsiaTheme="minorEastAsia" w:hAnsiTheme="minorHAnsi" w:cstheme="minorBidi"/>
                <w:b w:val="0"/>
                <w:kern w:val="2"/>
                <w:sz w:val="18"/>
                <w:szCs w:val="18"/>
                <w14:ligatures w14:val="standardContextual"/>
              </w:rPr>
              <w:tab/>
            </w:r>
            <w:r w:rsidRPr="00681804">
              <w:rPr>
                <w:rStyle w:val="Hyperkobling"/>
                <w:b w:val="0"/>
                <w:sz w:val="18"/>
                <w:szCs w:val="18"/>
              </w:rPr>
              <w:t>Generell beskrivelse</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_Toc229487132 \h </w:instrText>
            </w:r>
            <w:r w:rsidRPr="00681804">
              <w:rPr>
                <w:b w:val="0"/>
                <w:webHidden/>
                <w:sz w:val="18"/>
                <w:szCs w:val="18"/>
              </w:rPr>
            </w:r>
            <w:r w:rsidRPr="00681804">
              <w:rPr>
                <w:b w:val="0"/>
                <w:webHidden/>
                <w:sz w:val="18"/>
                <w:szCs w:val="18"/>
              </w:rPr>
              <w:fldChar w:fldCharType="separate"/>
            </w:r>
            <w:r w:rsidR="00BC129C">
              <w:rPr>
                <w:b w:val="0"/>
                <w:webHidden/>
                <w:sz w:val="18"/>
                <w:szCs w:val="18"/>
              </w:rPr>
              <w:t>2</w:t>
            </w:r>
            <w:r w:rsidRPr="00681804">
              <w:rPr>
                <w:b w:val="0"/>
                <w:webHidden/>
                <w:sz w:val="18"/>
                <w:szCs w:val="18"/>
              </w:rPr>
              <w:fldChar w:fldCharType="end"/>
            </w:r>
          </w:hyperlink>
        </w:p>
        <w:p w14:paraId="5CEBEC8B" w14:textId="7CE69A90" w:rsidR="00360411" w:rsidRPr="00681804" w:rsidRDefault="00360411">
          <w:pPr>
            <w:pStyle w:val="INNH2"/>
            <w:rPr>
              <w:rFonts w:asciiTheme="minorHAnsi" w:eastAsiaTheme="minorEastAsia" w:hAnsiTheme="minorHAnsi" w:cstheme="minorBidi"/>
              <w:b w:val="0"/>
              <w:i w:val="0"/>
              <w:iCs w:val="0"/>
              <w:kern w:val="2"/>
              <w:sz w:val="18"/>
              <w:szCs w:val="18"/>
              <w14:ligatures w14:val="standardContextual"/>
            </w:rPr>
          </w:pPr>
          <w:hyperlink w:anchor="_Toc229487133" w:history="1">
            <w:r w:rsidRPr="00681804">
              <w:rPr>
                <w:rStyle w:val="Hyperkobling"/>
                <w:b w:val="0"/>
                <w:sz w:val="18"/>
                <w:szCs w:val="18"/>
              </w:rPr>
              <w:t>1.1.</w:t>
            </w:r>
            <w:r w:rsidRPr="00681804">
              <w:rPr>
                <w:rFonts w:asciiTheme="minorHAnsi" w:eastAsiaTheme="minorEastAsia" w:hAnsiTheme="minorHAnsi" w:cstheme="minorBidi"/>
                <w:b w:val="0"/>
                <w:i w:val="0"/>
                <w:iCs w:val="0"/>
                <w:kern w:val="2"/>
                <w:sz w:val="18"/>
                <w:szCs w:val="18"/>
                <w14:ligatures w14:val="standardContextual"/>
              </w:rPr>
              <w:tab/>
            </w:r>
            <w:r w:rsidRPr="00681804">
              <w:rPr>
                <w:rStyle w:val="Hyperkobling"/>
                <w:b w:val="0"/>
                <w:sz w:val="18"/>
                <w:szCs w:val="18"/>
              </w:rPr>
              <w:t>Oppdragsgiver</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_Toc229487133 \h </w:instrText>
            </w:r>
            <w:r w:rsidRPr="00681804">
              <w:rPr>
                <w:b w:val="0"/>
                <w:webHidden/>
                <w:sz w:val="18"/>
                <w:szCs w:val="18"/>
              </w:rPr>
            </w:r>
            <w:r w:rsidRPr="00681804">
              <w:rPr>
                <w:b w:val="0"/>
                <w:webHidden/>
                <w:sz w:val="18"/>
                <w:szCs w:val="18"/>
              </w:rPr>
              <w:fldChar w:fldCharType="separate"/>
            </w:r>
            <w:r w:rsidR="00BC129C">
              <w:rPr>
                <w:b w:val="0"/>
                <w:webHidden/>
                <w:sz w:val="18"/>
                <w:szCs w:val="18"/>
              </w:rPr>
              <w:t>2</w:t>
            </w:r>
            <w:r w:rsidRPr="00681804">
              <w:rPr>
                <w:b w:val="0"/>
                <w:webHidden/>
                <w:sz w:val="18"/>
                <w:szCs w:val="18"/>
              </w:rPr>
              <w:fldChar w:fldCharType="end"/>
            </w:r>
          </w:hyperlink>
        </w:p>
        <w:p w14:paraId="61DE82D6" w14:textId="35C47A87" w:rsidR="00360411" w:rsidRPr="00681804" w:rsidRDefault="00360411">
          <w:pPr>
            <w:pStyle w:val="INNH2"/>
            <w:rPr>
              <w:rFonts w:asciiTheme="minorHAnsi" w:eastAsiaTheme="minorEastAsia" w:hAnsiTheme="minorHAnsi" w:cstheme="minorBidi"/>
              <w:b w:val="0"/>
              <w:i w:val="0"/>
              <w:iCs w:val="0"/>
              <w:kern w:val="2"/>
              <w:sz w:val="18"/>
              <w:szCs w:val="18"/>
              <w14:ligatures w14:val="standardContextual"/>
            </w:rPr>
          </w:pPr>
          <w:hyperlink w:anchor="_Toc229487134" w:history="1">
            <w:r w:rsidRPr="00681804">
              <w:rPr>
                <w:rStyle w:val="Hyperkobling"/>
                <w:b w:val="0"/>
                <w:sz w:val="18"/>
                <w:szCs w:val="18"/>
              </w:rPr>
              <w:t>1.2.</w:t>
            </w:r>
            <w:r w:rsidRPr="00681804">
              <w:rPr>
                <w:rFonts w:asciiTheme="minorHAnsi" w:eastAsiaTheme="minorEastAsia" w:hAnsiTheme="minorHAnsi" w:cstheme="minorBidi"/>
                <w:b w:val="0"/>
                <w:i w:val="0"/>
                <w:iCs w:val="0"/>
                <w:kern w:val="2"/>
                <w:sz w:val="18"/>
                <w:szCs w:val="18"/>
                <w14:ligatures w14:val="standardContextual"/>
              </w:rPr>
              <w:tab/>
            </w:r>
            <w:r w:rsidRPr="00681804">
              <w:rPr>
                <w:rStyle w:val="Hyperkobling"/>
                <w:b w:val="0"/>
                <w:sz w:val="18"/>
                <w:szCs w:val="18"/>
              </w:rPr>
              <w:t>Anskaffelsens formål</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_Toc229487134 \h </w:instrText>
            </w:r>
            <w:r w:rsidRPr="00681804">
              <w:rPr>
                <w:b w:val="0"/>
                <w:webHidden/>
                <w:sz w:val="18"/>
                <w:szCs w:val="18"/>
              </w:rPr>
            </w:r>
            <w:r w:rsidRPr="00681804">
              <w:rPr>
                <w:b w:val="0"/>
                <w:webHidden/>
                <w:sz w:val="18"/>
                <w:szCs w:val="18"/>
              </w:rPr>
              <w:fldChar w:fldCharType="separate"/>
            </w:r>
            <w:r w:rsidR="00BC129C">
              <w:rPr>
                <w:b w:val="0"/>
                <w:webHidden/>
                <w:sz w:val="18"/>
                <w:szCs w:val="18"/>
              </w:rPr>
              <w:t>2</w:t>
            </w:r>
            <w:r w:rsidRPr="00681804">
              <w:rPr>
                <w:b w:val="0"/>
                <w:webHidden/>
                <w:sz w:val="18"/>
                <w:szCs w:val="18"/>
              </w:rPr>
              <w:fldChar w:fldCharType="end"/>
            </w:r>
          </w:hyperlink>
        </w:p>
        <w:p w14:paraId="304E2CA0" w14:textId="4D9D5C64" w:rsidR="00360411" w:rsidRPr="00681804" w:rsidRDefault="00360411">
          <w:pPr>
            <w:pStyle w:val="INNH2"/>
            <w:rPr>
              <w:rFonts w:asciiTheme="minorHAnsi" w:eastAsiaTheme="minorEastAsia" w:hAnsiTheme="minorHAnsi" w:cstheme="minorBidi"/>
              <w:b w:val="0"/>
              <w:i w:val="0"/>
              <w:iCs w:val="0"/>
              <w:kern w:val="2"/>
              <w:sz w:val="18"/>
              <w:szCs w:val="18"/>
              <w14:ligatures w14:val="standardContextual"/>
            </w:rPr>
          </w:pPr>
          <w:hyperlink w:anchor="_Toc229487135" w:history="1">
            <w:r w:rsidRPr="00681804">
              <w:rPr>
                <w:rStyle w:val="Hyperkobling"/>
                <w:b w:val="0"/>
                <w:sz w:val="18"/>
                <w:szCs w:val="18"/>
              </w:rPr>
              <w:t>1.3.</w:t>
            </w:r>
            <w:r w:rsidRPr="00681804">
              <w:rPr>
                <w:rFonts w:asciiTheme="minorHAnsi" w:eastAsiaTheme="minorEastAsia" w:hAnsiTheme="minorHAnsi" w:cstheme="minorBidi"/>
                <w:b w:val="0"/>
                <w:i w:val="0"/>
                <w:iCs w:val="0"/>
                <w:kern w:val="2"/>
                <w:sz w:val="18"/>
                <w:szCs w:val="18"/>
                <w14:ligatures w14:val="standardContextual"/>
              </w:rPr>
              <w:tab/>
            </w:r>
            <w:r w:rsidRPr="00681804">
              <w:rPr>
                <w:rStyle w:val="Hyperkobling"/>
                <w:b w:val="0"/>
                <w:sz w:val="18"/>
                <w:szCs w:val="18"/>
              </w:rPr>
              <w:t>Varighet og omfang</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_Toc229487135 \h </w:instrText>
            </w:r>
            <w:r w:rsidRPr="00681804">
              <w:rPr>
                <w:b w:val="0"/>
                <w:webHidden/>
                <w:sz w:val="18"/>
                <w:szCs w:val="18"/>
              </w:rPr>
            </w:r>
            <w:r w:rsidRPr="00681804">
              <w:rPr>
                <w:b w:val="0"/>
                <w:webHidden/>
                <w:sz w:val="18"/>
                <w:szCs w:val="18"/>
              </w:rPr>
              <w:fldChar w:fldCharType="separate"/>
            </w:r>
            <w:r w:rsidR="00BC129C">
              <w:rPr>
                <w:b w:val="0"/>
                <w:webHidden/>
                <w:sz w:val="18"/>
                <w:szCs w:val="18"/>
              </w:rPr>
              <w:t>3</w:t>
            </w:r>
            <w:r w:rsidRPr="00681804">
              <w:rPr>
                <w:b w:val="0"/>
                <w:webHidden/>
                <w:sz w:val="18"/>
                <w:szCs w:val="18"/>
              </w:rPr>
              <w:fldChar w:fldCharType="end"/>
            </w:r>
          </w:hyperlink>
        </w:p>
        <w:p w14:paraId="4212CAA5" w14:textId="28EE4FE1" w:rsidR="00360411" w:rsidRPr="00681804" w:rsidRDefault="00360411">
          <w:pPr>
            <w:pStyle w:val="INNH2"/>
            <w:rPr>
              <w:rFonts w:asciiTheme="minorHAnsi" w:eastAsiaTheme="minorEastAsia" w:hAnsiTheme="minorHAnsi" w:cstheme="minorBidi"/>
              <w:b w:val="0"/>
              <w:i w:val="0"/>
              <w:iCs w:val="0"/>
              <w:kern w:val="2"/>
              <w:sz w:val="18"/>
              <w:szCs w:val="18"/>
              <w14:ligatures w14:val="standardContextual"/>
            </w:rPr>
          </w:pPr>
          <w:hyperlink w:anchor="_Toc229487136" w:history="1">
            <w:r w:rsidRPr="00681804">
              <w:rPr>
                <w:rStyle w:val="Hyperkobling"/>
                <w:b w:val="0"/>
                <w:sz w:val="18"/>
                <w:szCs w:val="18"/>
              </w:rPr>
              <w:t>1.4.</w:t>
            </w:r>
            <w:r w:rsidRPr="00681804">
              <w:rPr>
                <w:rFonts w:asciiTheme="minorHAnsi" w:eastAsiaTheme="minorEastAsia" w:hAnsiTheme="minorHAnsi" w:cstheme="minorBidi"/>
                <w:b w:val="0"/>
                <w:i w:val="0"/>
                <w:iCs w:val="0"/>
                <w:kern w:val="2"/>
                <w:sz w:val="18"/>
                <w:szCs w:val="18"/>
                <w14:ligatures w14:val="standardContextual"/>
              </w:rPr>
              <w:tab/>
            </w:r>
            <w:r w:rsidRPr="00681804">
              <w:rPr>
                <w:rStyle w:val="Hyperkobling"/>
                <w:b w:val="0"/>
                <w:sz w:val="18"/>
                <w:szCs w:val="18"/>
              </w:rPr>
              <w:t>Kontraktsvilkår</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_Toc229487136 \h </w:instrText>
            </w:r>
            <w:r w:rsidRPr="00681804">
              <w:rPr>
                <w:b w:val="0"/>
                <w:webHidden/>
                <w:sz w:val="18"/>
                <w:szCs w:val="18"/>
              </w:rPr>
            </w:r>
            <w:r w:rsidRPr="00681804">
              <w:rPr>
                <w:b w:val="0"/>
                <w:webHidden/>
                <w:sz w:val="18"/>
                <w:szCs w:val="18"/>
              </w:rPr>
              <w:fldChar w:fldCharType="separate"/>
            </w:r>
            <w:r w:rsidR="00BC129C">
              <w:rPr>
                <w:b w:val="0"/>
                <w:webHidden/>
                <w:sz w:val="18"/>
                <w:szCs w:val="18"/>
              </w:rPr>
              <w:t>3</w:t>
            </w:r>
            <w:r w:rsidRPr="00681804">
              <w:rPr>
                <w:b w:val="0"/>
                <w:webHidden/>
                <w:sz w:val="18"/>
                <w:szCs w:val="18"/>
              </w:rPr>
              <w:fldChar w:fldCharType="end"/>
            </w:r>
          </w:hyperlink>
        </w:p>
        <w:p w14:paraId="65F4F195" w14:textId="597B45A0" w:rsidR="00360411" w:rsidRPr="00681804" w:rsidRDefault="00360411">
          <w:pPr>
            <w:pStyle w:val="INNH2"/>
            <w:rPr>
              <w:rFonts w:asciiTheme="minorHAnsi" w:eastAsiaTheme="minorEastAsia" w:hAnsiTheme="minorHAnsi" w:cstheme="minorBidi"/>
              <w:b w:val="0"/>
              <w:i w:val="0"/>
              <w:iCs w:val="0"/>
              <w:kern w:val="2"/>
              <w:sz w:val="18"/>
              <w:szCs w:val="18"/>
              <w14:ligatures w14:val="standardContextual"/>
            </w:rPr>
          </w:pPr>
          <w:hyperlink w:anchor="_Toc229487137" w:history="1">
            <w:r w:rsidRPr="00681804">
              <w:rPr>
                <w:rStyle w:val="Hyperkobling"/>
                <w:b w:val="0"/>
                <w:sz w:val="18"/>
                <w:szCs w:val="18"/>
              </w:rPr>
              <w:t>1.5.</w:t>
            </w:r>
            <w:r w:rsidRPr="00681804">
              <w:rPr>
                <w:rFonts w:asciiTheme="minorHAnsi" w:eastAsiaTheme="minorEastAsia" w:hAnsiTheme="minorHAnsi" w:cstheme="minorBidi"/>
                <w:b w:val="0"/>
                <w:i w:val="0"/>
                <w:iCs w:val="0"/>
                <w:kern w:val="2"/>
                <w:sz w:val="18"/>
                <w:szCs w:val="18"/>
                <w14:ligatures w14:val="standardContextual"/>
              </w:rPr>
              <w:tab/>
            </w:r>
            <w:r w:rsidRPr="00681804">
              <w:rPr>
                <w:rStyle w:val="Hyperkobling"/>
                <w:b w:val="0"/>
                <w:sz w:val="18"/>
                <w:szCs w:val="18"/>
              </w:rPr>
              <w:t>Internasjonale sanksjoner - Russisk involvering</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_Toc229487137 \h </w:instrText>
            </w:r>
            <w:r w:rsidRPr="00681804">
              <w:rPr>
                <w:b w:val="0"/>
                <w:webHidden/>
                <w:sz w:val="18"/>
                <w:szCs w:val="18"/>
              </w:rPr>
            </w:r>
            <w:r w:rsidRPr="00681804">
              <w:rPr>
                <w:b w:val="0"/>
                <w:webHidden/>
                <w:sz w:val="18"/>
                <w:szCs w:val="18"/>
              </w:rPr>
              <w:fldChar w:fldCharType="separate"/>
            </w:r>
            <w:r w:rsidR="00BC129C">
              <w:rPr>
                <w:b w:val="0"/>
                <w:webHidden/>
                <w:sz w:val="18"/>
                <w:szCs w:val="18"/>
              </w:rPr>
              <w:t>3</w:t>
            </w:r>
            <w:r w:rsidRPr="00681804">
              <w:rPr>
                <w:b w:val="0"/>
                <w:webHidden/>
                <w:sz w:val="18"/>
                <w:szCs w:val="18"/>
              </w:rPr>
              <w:fldChar w:fldCharType="end"/>
            </w:r>
          </w:hyperlink>
        </w:p>
        <w:p w14:paraId="00E4D293" w14:textId="692AF1A0" w:rsidR="00360411" w:rsidRPr="00681804" w:rsidRDefault="00360411">
          <w:pPr>
            <w:pStyle w:val="INNH1"/>
            <w:rPr>
              <w:rFonts w:asciiTheme="minorHAnsi" w:eastAsiaTheme="minorEastAsia" w:hAnsiTheme="minorHAnsi" w:cstheme="minorBidi"/>
              <w:b w:val="0"/>
              <w:kern w:val="2"/>
              <w:sz w:val="18"/>
              <w:szCs w:val="18"/>
              <w14:ligatures w14:val="standardContextual"/>
            </w:rPr>
          </w:pPr>
          <w:hyperlink w:anchor="_Toc229487138" w:history="1">
            <w:r w:rsidRPr="00681804">
              <w:rPr>
                <w:rStyle w:val="Hyperkobling"/>
                <w:b w:val="0"/>
                <w:sz w:val="18"/>
                <w:szCs w:val="18"/>
              </w:rPr>
              <w:t>2.</w:t>
            </w:r>
            <w:r w:rsidRPr="00681804">
              <w:rPr>
                <w:rFonts w:asciiTheme="minorHAnsi" w:eastAsiaTheme="minorEastAsia" w:hAnsiTheme="minorHAnsi" w:cstheme="minorBidi"/>
                <w:b w:val="0"/>
                <w:kern w:val="2"/>
                <w:sz w:val="18"/>
                <w:szCs w:val="18"/>
                <w14:ligatures w14:val="standardContextual"/>
              </w:rPr>
              <w:tab/>
            </w:r>
            <w:r w:rsidRPr="00681804">
              <w:rPr>
                <w:rStyle w:val="Hyperkobling"/>
                <w:b w:val="0"/>
                <w:sz w:val="18"/>
                <w:szCs w:val="18"/>
              </w:rPr>
              <w:t>Regler for gjennomføring av konkurransen og krav til tilbud</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_Toc229487138 \h </w:instrText>
            </w:r>
            <w:r w:rsidRPr="00681804">
              <w:rPr>
                <w:b w:val="0"/>
                <w:webHidden/>
                <w:sz w:val="18"/>
                <w:szCs w:val="18"/>
              </w:rPr>
            </w:r>
            <w:r w:rsidRPr="00681804">
              <w:rPr>
                <w:b w:val="0"/>
                <w:webHidden/>
                <w:sz w:val="18"/>
                <w:szCs w:val="18"/>
              </w:rPr>
              <w:fldChar w:fldCharType="separate"/>
            </w:r>
            <w:r w:rsidR="00BC129C">
              <w:rPr>
                <w:b w:val="0"/>
                <w:webHidden/>
                <w:sz w:val="18"/>
                <w:szCs w:val="18"/>
              </w:rPr>
              <w:t>4</w:t>
            </w:r>
            <w:r w:rsidRPr="00681804">
              <w:rPr>
                <w:b w:val="0"/>
                <w:webHidden/>
                <w:sz w:val="18"/>
                <w:szCs w:val="18"/>
              </w:rPr>
              <w:fldChar w:fldCharType="end"/>
            </w:r>
          </w:hyperlink>
        </w:p>
        <w:p w14:paraId="656F0507" w14:textId="2F84738C" w:rsidR="00360411" w:rsidRPr="00681804" w:rsidRDefault="00360411">
          <w:pPr>
            <w:pStyle w:val="INNH2"/>
            <w:rPr>
              <w:rFonts w:asciiTheme="minorHAnsi" w:eastAsiaTheme="minorEastAsia" w:hAnsiTheme="minorHAnsi" w:cstheme="minorBidi"/>
              <w:b w:val="0"/>
              <w:i w:val="0"/>
              <w:iCs w:val="0"/>
              <w:kern w:val="2"/>
              <w:sz w:val="18"/>
              <w:szCs w:val="18"/>
              <w14:ligatures w14:val="standardContextual"/>
            </w:rPr>
          </w:pPr>
          <w:hyperlink w:anchor="_Toc229487139" w:history="1">
            <w:r w:rsidRPr="00681804">
              <w:rPr>
                <w:rStyle w:val="Hyperkobling"/>
                <w:b w:val="0"/>
                <w:sz w:val="18"/>
                <w:szCs w:val="18"/>
              </w:rPr>
              <w:t>2.1.</w:t>
            </w:r>
            <w:r w:rsidRPr="00681804">
              <w:rPr>
                <w:rFonts w:asciiTheme="minorHAnsi" w:eastAsiaTheme="minorEastAsia" w:hAnsiTheme="minorHAnsi" w:cstheme="minorBidi"/>
                <w:b w:val="0"/>
                <w:i w:val="0"/>
                <w:iCs w:val="0"/>
                <w:kern w:val="2"/>
                <w:sz w:val="18"/>
                <w:szCs w:val="18"/>
                <w14:ligatures w14:val="standardContextual"/>
              </w:rPr>
              <w:tab/>
            </w:r>
            <w:r w:rsidRPr="00681804">
              <w:rPr>
                <w:rStyle w:val="Hyperkobling"/>
                <w:b w:val="0"/>
                <w:sz w:val="18"/>
                <w:szCs w:val="18"/>
              </w:rPr>
              <w:t>Anskaffelsesprosedyre</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_Toc229487139 \h </w:instrText>
            </w:r>
            <w:r w:rsidRPr="00681804">
              <w:rPr>
                <w:b w:val="0"/>
                <w:webHidden/>
                <w:sz w:val="18"/>
                <w:szCs w:val="18"/>
              </w:rPr>
            </w:r>
            <w:r w:rsidRPr="00681804">
              <w:rPr>
                <w:b w:val="0"/>
                <w:webHidden/>
                <w:sz w:val="18"/>
                <w:szCs w:val="18"/>
              </w:rPr>
              <w:fldChar w:fldCharType="separate"/>
            </w:r>
            <w:r w:rsidR="00BC129C">
              <w:rPr>
                <w:b w:val="0"/>
                <w:webHidden/>
                <w:sz w:val="18"/>
                <w:szCs w:val="18"/>
              </w:rPr>
              <w:t>4</w:t>
            </w:r>
            <w:r w:rsidRPr="00681804">
              <w:rPr>
                <w:b w:val="0"/>
                <w:webHidden/>
                <w:sz w:val="18"/>
                <w:szCs w:val="18"/>
              </w:rPr>
              <w:fldChar w:fldCharType="end"/>
            </w:r>
          </w:hyperlink>
        </w:p>
        <w:p w14:paraId="6F20BD26" w14:textId="07519555" w:rsidR="00360411" w:rsidRPr="00681804" w:rsidRDefault="00360411">
          <w:pPr>
            <w:pStyle w:val="INNH2"/>
            <w:rPr>
              <w:rFonts w:asciiTheme="minorHAnsi" w:eastAsiaTheme="minorEastAsia" w:hAnsiTheme="minorHAnsi" w:cstheme="minorBidi"/>
              <w:b w:val="0"/>
              <w:i w:val="0"/>
              <w:iCs w:val="0"/>
              <w:kern w:val="2"/>
              <w:sz w:val="18"/>
              <w:szCs w:val="18"/>
              <w14:ligatures w14:val="standardContextual"/>
            </w:rPr>
          </w:pPr>
          <w:hyperlink w:anchor="_Toc229487140" w:history="1">
            <w:r w:rsidRPr="00681804">
              <w:rPr>
                <w:rStyle w:val="Hyperkobling"/>
                <w:b w:val="0"/>
                <w:sz w:val="18"/>
                <w:szCs w:val="18"/>
              </w:rPr>
              <w:t>2.2.</w:t>
            </w:r>
            <w:r w:rsidRPr="00681804">
              <w:rPr>
                <w:rFonts w:asciiTheme="minorHAnsi" w:eastAsiaTheme="minorEastAsia" w:hAnsiTheme="minorHAnsi" w:cstheme="minorBidi"/>
                <w:b w:val="0"/>
                <w:i w:val="0"/>
                <w:iCs w:val="0"/>
                <w:kern w:val="2"/>
                <w:sz w:val="18"/>
                <w:szCs w:val="18"/>
                <w14:ligatures w14:val="standardContextual"/>
              </w:rPr>
              <w:tab/>
            </w:r>
            <w:r w:rsidRPr="00681804">
              <w:rPr>
                <w:rStyle w:val="Hyperkobling"/>
                <w:b w:val="0"/>
                <w:sz w:val="18"/>
                <w:szCs w:val="18"/>
              </w:rPr>
              <w:t>Kunngjøring</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_Toc229487140 \h </w:instrText>
            </w:r>
            <w:r w:rsidRPr="00681804">
              <w:rPr>
                <w:b w:val="0"/>
                <w:webHidden/>
                <w:sz w:val="18"/>
                <w:szCs w:val="18"/>
              </w:rPr>
            </w:r>
            <w:r w:rsidRPr="00681804">
              <w:rPr>
                <w:b w:val="0"/>
                <w:webHidden/>
                <w:sz w:val="18"/>
                <w:szCs w:val="18"/>
              </w:rPr>
              <w:fldChar w:fldCharType="separate"/>
            </w:r>
            <w:r w:rsidR="00BC129C">
              <w:rPr>
                <w:b w:val="0"/>
                <w:webHidden/>
                <w:sz w:val="18"/>
                <w:szCs w:val="18"/>
              </w:rPr>
              <w:t>4</w:t>
            </w:r>
            <w:r w:rsidRPr="00681804">
              <w:rPr>
                <w:b w:val="0"/>
                <w:webHidden/>
                <w:sz w:val="18"/>
                <w:szCs w:val="18"/>
              </w:rPr>
              <w:fldChar w:fldCharType="end"/>
            </w:r>
          </w:hyperlink>
        </w:p>
        <w:p w14:paraId="56055DC7" w14:textId="5FDA9EB1" w:rsidR="00360411" w:rsidRPr="00681804" w:rsidRDefault="00360411">
          <w:pPr>
            <w:pStyle w:val="INNH2"/>
            <w:rPr>
              <w:rFonts w:asciiTheme="minorHAnsi" w:eastAsiaTheme="minorEastAsia" w:hAnsiTheme="minorHAnsi" w:cstheme="minorBidi"/>
              <w:b w:val="0"/>
              <w:i w:val="0"/>
              <w:iCs w:val="0"/>
              <w:kern w:val="2"/>
              <w:sz w:val="18"/>
              <w:szCs w:val="18"/>
              <w14:ligatures w14:val="standardContextual"/>
            </w:rPr>
          </w:pPr>
          <w:hyperlink w:anchor="_Toc229487141" w:history="1">
            <w:r w:rsidRPr="00681804">
              <w:rPr>
                <w:rStyle w:val="Hyperkobling"/>
                <w:b w:val="0"/>
                <w:sz w:val="18"/>
                <w:szCs w:val="18"/>
              </w:rPr>
              <w:t>2.3.</w:t>
            </w:r>
            <w:r w:rsidRPr="00681804">
              <w:rPr>
                <w:rFonts w:asciiTheme="minorHAnsi" w:eastAsiaTheme="minorEastAsia" w:hAnsiTheme="minorHAnsi" w:cstheme="minorBidi"/>
                <w:b w:val="0"/>
                <w:i w:val="0"/>
                <w:iCs w:val="0"/>
                <w:kern w:val="2"/>
                <w:sz w:val="18"/>
                <w:szCs w:val="18"/>
                <w14:ligatures w14:val="standardContextual"/>
              </w:rPr>
              <w:tab/>
            </w:r>
            <w:r w:rsidRPr="00681804">
              <w:rPr>
                <w:rStyle w:val="Hyperkobling"/>
                <w:b w:val="0"/>
                <w:sz w:val="18"/>
                <w:szCs w:val="18"/>
              </w:rPr>
              <w:t>Fremdriftsplan</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_Toc229487141 \h </w:instrText>
            </w:r>
            <w:r w:rsidRPr="00681804">
              <w:rPr>
                <w:b w:val="0"/>
                <w:webHidden/>
                <w:sz w:val="18"/>
                <w:szCs w:val="18"/>
              </w:rPr>
            </w:r>
            <w:r w:rsidRPr="00681804">
              <w:rPr>
                <w:b w:val="0"/>
                <w:webHidden/>
                <w:sz w:val="18"/>
                <w:szCs w:val="18"/>
              </w:rPr>
              <w:fldChar w:fldCharType="separate"/>
            </w:r>
            <w:r w:rsidR="00BC129C">
              <w:rPr>
                <w:b w:val="0"/>
                <w:webHidden/>
                <w:sz w:val="18"/>
                <w:szCs w:val="18"/>
              </w:rPr>
              <w:t>4</w:t>
            </w:r>
            <w:r w:rsidRPr="00681804">
              <w:rPr>
                <w:b w:val="0"/>
                <w:webHidden/>
                <w:sz w:val="18"/>
                <w:szCs w:val="18"/>
              </w:rPr>
              <w:fldChar w:fldCharType="end"/>
            </w:r>
          </w:hyperlink>
        </w:p>
        <w:p w14:paraId="26EB889D" w14:textId="6106CAB5" w:rsidR="00360411" w:rsidRPr="00681804" w:rsidRDefault="00360411">
          <w:pPr>
            <w:pStyle w:val="INNH2"/>
            <w:rPr>
              <w:rFonts w:asciiTheme="minorHAnsi" w:eastAsiaTheme="minorEastAsia" w:hAnsiTheme="minorHAnsi" w:cstheme="minorBidi"/>
              <w:b w:val="0"/>
              <w:i w:val="0"/>
              <w:iCs w:val="0"/>
              <w:kern w:val="2"/>
              <w:sz w:val="18"/>
              <w:szCs w:val="18"/>
              <w14:ligatures w14:val="standardContextual"/>
            </w:rPr>
          </w:pPr>
          <w:hyperlink w:anchor="_Toc229487142" w:history="1">
            <w:r w:rsidRPr="00681804">
              <w:rPr>
                <w:rStyle w:val="Hyperkobling"/>
                <w:b w:val="0"/>
                <w:sz w:val="18"/>
                <w:szCs w:val="18"/>
              </w:rPr>
              <w:t>2.4.</w:t>
            </w:r>
            <w:r w:rsidRPr="00681804">
              <w:rPr>
                <w:rFonts w:asciiTheme="minorHAnsi" w:eastAsiaTheme="minorEastAsia" w:hAnsiTheme="minorHAnsi" w:cstheme="minorBidi"/>
                <w:b w:val="0"/>
                <w:i w:val="0"/>
                <w:iCs w:val="0"/>
                <w:kern w:val="2"/>
                <w:sz w:val="18"/>
                <w:szCs w:val="18"/>
                <w14:ligatures w14:val="standardContextual"/>
              </w:rPr>
              <w:tab/>
            </w:r>
            <w:r w:rsidRPr="00681804">
              <w:rPr>
                <w:rStyle w:val="Hyperkobling"/>
                <w:b w:val="0"/>
                <w:sz w:val="18"/>
                <w:szCs w:val="18"/>
              </w:rPr>
              <w:t>Spørsmål til konkurransen og annen kommunikasjon</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_Toc229487142 \h </w:instrText>
            </w:r>
            <w:r w:rsidRPr="00681804">
              <w:rPr>
                <w:b w:val="0"/>
                <w:webHidden/>
                <w:sz w:val="18"/>
                <w:szCs w:val="18"/>
              </w:rPr>
            </w:r>
            <w:r w:rsidRPr="00681804">
              <w:rPr>
                <w:b w:val="0"/>
                <w:webHidden/>
                <w:sz w:val="18"/>
                <w:szCs w:val="18"/>
              </w:rPr>
              <w:fldChar w:fldCharType="separate"/>
            </w:r>
            <w:r w:rsidR="00BC129C">
              <w:rPr>
                <w:b w:val="0"/>
                <w:webHidden/>
                <w:sz w:val="18"/>
                <w:szCs w:val="18"/>
              </w:rPr>
              <w:t>4</w:t>
            </w:r>
            <w:r w:rsidRPr="00681804">
              <w:rPr>
                <w:b w:val="0"/>
                <w:webHidden/>
                <w:sz w:val="18"/>
                <w:szCs w:val="18"/>
              </w:rPr>
              <w:fldChar w:fldCharType="end"/>
            </w:r>
          </w:hyperlink>
        </w:p>
        <w:p w14:paraId="34E4C966" w14:textId="5C9B7CDC" w:rsidR="00360411" w:rsidRPr="00681804" w:rsidRDefault="00360411">
          <w:pPr>
            <w:pStyle w:val="INNH2"/>
            <w:rPr>
              <w:rFonts w:asciiTheme="minorHAnsi" w:eastAsiaTheme="minorEastAsia" w:hAnsiTheme="minorHAnsi" w:cstheme="minorBidi"/>
              <w:b w:val="0"/>
              <w:i w:val="0"/>
              <w:iCs w:val="0"/>
              <w:kern w:val="2"/>
              <w:sz w:val="18"/>
              <w:szCs w:val="18"/>
              <w14:ligatures w14:val="standardContextual"/>
            </w:rPr>
          </w:pPr>
          <w:hyperlink w:anchor="_Toc229487143" w:history="1">
            <w:r w:rsidRPr="00681804">
              <w:rPr>
                <w:rStyle w:val="Hyperkobling"/>
                <w:b w:val="0"/>
                <w:sz w:val="18"/>
                <w:szCs w:val="18"/>
              </w:rPr>
              <w:t>2.5.</w:t>
            </w:r>
            <w:r w:rsidRPr="00681804">
              <w:rPr>
                <w:rFonts w:asciiTheme="minorHAnsi" w:eastAsiaTheme="minorEastAsia" w:hAnsiTheme="minorHAnsi" w:cstheme="minorBidi"/>
                <w:b w:val="0"/>
                <w:i w:val="0"/>
                <w:iCs w:val="0"/>
                <w:kern w:val="2"/>
                <w:sz w:val="18"/>
                <w:szCs w:val="18"/>
                <w14:ligatures w14:val="standardContextual"/>
              </w:rPr>
              <w:tab/>
            </w:r>
            <w:r w:rsidRPr="00681804">
              <w:rPr>
                <w:rStyle w:val="Hyperkobling"/>
                <w:b w:val="0"/>
                <w:sz w:val="18"/>
                <w:szCs w:val="18"/>
              </w:rPr>
              <w:t>Språk</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_Toc229487143 \h </w:instrText>
            </w:r>
            <w:r w:rsidRPr="00681804">
              <w:rPr>
                <w:b w:val="0"/>
                <w:webHidden/>
                <w:sz w:val="18"/>
                <w:szCs w:val="18"/>
              </w:rPr>
            </w:r>
            <w:r w:rsidRPr="00681804">
              <w:rPr>
                <w:b w:val="0"/>
                <w:webHidden/>
                <w:sz w:val="18"/>
                <w:szCs w:val="18"/>
              </w:rPr>
              <w:fldChar w:fldCharType="separate"/>
            </w:r>
            <w:r w:rsidR="00BC129C">
              <w:rPr>
                <w:b w:val="0"/>
                <w:webHidden/>
                <w:sz w:val="18"/>
                <w:szCs w:val="18"/>
              </w:rPr>
              <w:t>5</w:t>
            </w:r>
            <w:r w:rsidRPr="00681804">
              <w:rPr>
                <w:b w:val="0"/>
                <w:webHidden/>
                <w:sz w:val="18"/>
                <w:szCs w:val="18"/>
              </w:rPr>
              <w:fldChar w:fldCharType="end"/>
            </w:r>
          </w:hyperlink>
        </w:p>
        <w:p w14:paraId="480F2A24" w14:textId="5411EE78" w:rsidR="00360411" w:rsidRPr="00681804" w:rsidRDefault="00360411">
          <w:pPr>
            <w:pStyle w:val="INNH2"/>
            <w:rPr>
              <w:rFonts w:asciiTheme="minorHAnsi" w:eastAsiaTheme="minorEastAsia" w:hAnsiTheme="minorHAnsi" w:cstheme="minorBidi"/>
              <w:b w:val="0"/>
              <w:i w:val="0"/>
              <w:iCs w:val="0"/>
              <w:kern w:val="2"/>
              <w:sz w:val="18"/>
              <w:szCs w:val="18"/>
              <w14:ligatures w14:val="standardContextual"/>
            </w:rPr>
          </w:pPr>
          <w:hyperlink w:anchor="_Toc229487144" w:history="1">
            <w:r w:rsidRPr="00681804">
              <w:rPr>
                <w:rStyle w:val="Hyperkobling"/>
                <w:b w:val="0"/>
                <w:sz w:val="18"/>
                <w:szCs w:val="18"/>
              </w:rPr>
              <w:t>2.6.</w:t>
            </w:r>
            <w:r w:rsidRPr="00681804">
              <w:rPr>
                <w:rFonts w:asciiTheme="minorHAnsi" w:eastAsiaTheme="minorEastAsia" w:hAnsiTheme="minorHAnsi" w:cstheme="minorBidi"/>
                <w:b w:val="0"/>
                <w:i w:val="0"/>
                <w:iCs w:val="0"/>
                <w:kern w:val="2"/>
                <w:sz w:val="18"/>
                <w:szCs w:val="18"/>
                <w14:ligatures w14:val="standardContextual"/>
              </w:rPr>
              <w:tab/>
            </w:r>
            <w:r w:rsidRPr="00681804">
              <w:rPr>
                <w:rStyle w:val="Hyperkobling"/>
                <w:b w:val="0"/>
                <w:sz w:val="18"/>
                <w:szCs w:val="18"/>
              </w:rPr>
              <w:t>Offentlighet og taushetsplikt</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_Toc229487144 \h </w:instrText>
            </w:r>
            <w:r w:rsidRPr="00681804">
              <w:rPr>
                <w:b w:val="0"/>
                <w:webHidden/>
                <w:sz w:val="18"/>
                <w:szCs w:val="18"/>
              </w:rPr>
            </w:r>
            <w:r w:rsidRPr="00681804">
              <w:rPr>
                <w:b w:val="0"/>
                <w:webHidden/>
                <w:sz w:val="18"/>
                <w:szCs w:val="18"/>
              </w:rPr>
              <w:fldChar w:fldCharType="separate"/>
            </w:r>
            <w:r w:rsidR="00BC129C">
              <w:rPr>
                <w:b w:val="0"/>
                <w:webHidden/>
                <w:sz w:val="18"/>
                <w:szCs w:val="18"/>
              </w:rPr>
              <w:t>5</w:t>
            </w:r>
            <w:r w:rsidRPr="00681804">
              <w:rPr>
                <w:b w:val="0"/>
                <w:webHidden/>
                <w:sz w:val="18"/>
                <w:szCs w:val="18"/>
              </w:rPr>
              <w:fldChar w:fldCharType="end"/>
            </w:r>
          </w:hyperlink>
        </w:p>
        <w:p w14:paraId="08D089FD" w14:textId="4EF656AC" w:rsidR="00360411" w:rsidRPr="00681804" w:rsidRDefault="00360411">
          <w:pPr>
            <w:pStyle w:val="INNH2"/>
            <w:rPr>
              <w:rFonts w:asciiTheme="minorHAnsi" w:eastAsiaTheme="minorEastAsia" w:hAnsiTheme="minorHAnsi" w:cstheme="minorBidi"/>
              <w:b w:val="0"/>
              <w:i w:val="0"/>
              <w:iCs w:val="0"/>
              <w:kern w:val="2"/>
              <w:sz w:val="18"/>
              <w:szCs w:val="18"/>
              <w14:ligatures w14:val="standardContextual"/>
            </w:rPr>
          </w:pPr>
          <w:hyperlink w:anchor="_Toc229487145" w:history="1">
            <w:r w:rsidRPr="00681804">
              <w:rPr>
                <w:rStyle w:val="Hyperkobling"/>
                <w:b w:val="0"/>
                <w:sz w:val="18"/>
                <w:szCs w:val="18"/>
              </w:rPr>
              <w:t>2.7.</w:t>
            </w:r>
            <w:r w:rsidRPr="00681804">
              <w:rPr>
                <w:rFonts w:asciiTheme="minorHAnsi" w:eastAsiaTheme="minorEastAsia" w:hAnsiTheme="minorHAnsi" w:cstheme="minorBidi"/>
                <w:b w:val="0"/>
                <w:i w:val="0"/>
                <w:iCs w:val="0"/>
                <w:kern w:val="2"/>
                <w:sz w:val="18"/>
                <w:szCs w:val="18"/>
                <w14:ligatures w14:val="standardContextual"/>
              </w:rPr>
              <w:tab/>
            </w:r>
            <w:r w:rsidRPr="00681804">
              <w:rPr>
                <w:rStyle w:val="Hyperkobling"/>
                <w:b w:val="0"/>
                <w:sz w:val="18"/>
                <w:szCs w:val="18"/>
              </w:rPr>
              <w:t>Krav om lønns- og arbeidsvilkår</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_Toc229487145 \h </w:instrText>
            </w:r>
            <w:r w:rsidRPr="00681804">
              <w:rPr>
                <w:b w:val="0"/>
                <w:webHidden/>
                <w:sz w:val="18"/>
                <w:szCs w:val="18"/>
              </w:rPr>
            </w:r>
            <w:r w:rsidRPr="00681804">
              <w:rPr>
                <w:b w:val="0"/>
                <w:webHidden/>
                <w:sz w:val="18"/>
                <w:szCs w:val="18"/>
              </w:rPr>
              <w:fldChar w:fldCharType="separate"/>
            </w:r>
            <w:r w:rsidR="00BC129C">
              <w:rPr>
                <w:b w:val="0"/>
                <w:webHidden/>
                <w:sz w:val="18"/>
                <w:szCs w:val="18"/>
              </w:rPr>
              <w:t>5</w:t>
            </w:r>
            <w:r w:rsidRPr="00681804">
              <w:rPr>
                <w:b w:val="0"/>
                <w:webHidden/>
                <w:sz w:val="18"/>
                <w:szCs w:val="18"/>
              </w:rPr>
              <w:fldChar w:fldCharType="end"/>
            </w:r>
          </w:hyperlink>
        </w:p>
        <w:p w14:paraId="434A5965" w14:textId="5B67DF99" w:rsidR="00360411" w:rsidRPr="00681804" w:rsidRDefault="00360411">
          <w:pPr>
            <w:pStyle w:val="INNH2"/>
            <w:rPr>
              <w:rFonts w:asciiTheme="minorHAnsi" w:eastAsiaTheme="minorEastAsia" w:hAnsiTheme="minorHAnsi" w:cstheme="minorBidi"/>
              <w:b w:val="0"/>
              <w:i w:val="0"/>
              <w:iCs w:val="0"/>
              <w:kern w:val="2"/>
              <w:sz w:val="18"/>
              <w:szCs w:val="18"/>
              <w14:ligatures w14:val="standardContextual"/>
            </w:rPr>
          </w:pPr>
          <w:hyperlink w:anchor="_Toc229487146" w:history="1">
            <w:r w:rsidRPr="00681804">
              <w:rPr>
                <w:rStyle w:val="Hyperkobling"/>
                <w:b w:val="0"/>
                <w:sz w:val="18"/>
                <w:szCs w:val="18"/>
              </w:rPr>
              <w:t>2.8.</w:t>
            </w:r>
            <w:r w:rsidRPr="00681804">
              <w:rPr>
                <w:rFonts w:asciiTheme="minorHAnsi" w:eastAsiaTheme="minorEastAsia" w:hAnsiTheme="minorHAnsi" w:cstheme="minorBidi"/>
                <w:b w:val="0"/>
                <w:i w:val="0"/>
                <w:iCs w:val="0"/>
                <w:kern w:val="2"/>
                <w:sz w:val="18"/>
                <w:szCs w:val="18"/>
                <w14:ligatures w14:val="standardContextual"/>
              </w:rPr>
              <w:tab/>
            </w:r>
            <w:r w:rsidRPr="00681804">
              <w:rPr>
                <w:rStyle w:val="Hyperkobling"/>
                <w:b w:val="0"/>
                <w:sz w:val="18"/>
                <w:szCs w:val="18"/>
              </w:rPr>
              <w:t>Krav til lærlinger</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_Toc229487146 \h </w:instrText>
            </w:r>
            <w:r w:rsidRPr="00681804">
              <w:rPr>
                <w:b w:val="0"/>
                <w:webHidden/>
                <w:sz w:val="18"/>
                <w:szCs w:val="18"/>
              </w:rPr>
            </w:r>
            <w:r w:rsidRPr="00681804">
              <w:rPr>
                <w:b w:val="0"/>
                <w:webHidden/>
                <w:sz w:val="18"/>
                <w:szCs w:val="18"/>
              </w:rPr>
              <w:fldChar w:fldCharType="separate"/>
            </w:r>
            <w:r w:rsidR="00BC129C">
              <w:rPr>
                <w:b w:val="0"/>
                <w:webHidden/>
                <w:sz w:val="18"/>
                <w:szCs w:val="18"/>
              </w:rPr>
              <w:t>5</w:t>
            </w:r>
            <w:r w:rsidRPr="00681804">
              <w:rPr>
                <w:b w:val="0"/>
                <w:webHidden/>
                <w:sz w:val="18"/>
                <w:szCs w:val="18"/>
              </w:rPr>
              <w:fldChar w:fldCharType="end"/>
            </w:r>
          </w:hyperlink>
        </w:p>
        <w:p w14:paraId="16545129" w14:textId="3AF9C5A0" w:rsidR="00360411" w:rsidRPr="00681804" w:rsidRDefault="00360411">
          <w:pPr>
            <w:pStyle w:val="INNH2"/>
            <w:rPr>
              <w:rFonts w:asciiTheme="minorHAnsi" w:eastAsiaTheme="minorEastAsia" w:hAnsiTheme="minorHAnsi" w:cstheme="minorBidi"/>
              <w:b w:val="0"/>
              <w:i w:val="0"/>
              <w:iCs w:val="0"/>
              <w:kern w:val="2"/>
              <w:sz w:val="18"/>
              <w:szCs w:val="18"/>
              <w14:ligatures w14:val="standardContextual"/>
            </w:rPr>
          </w:pPr>
          <w:hyperlink w:anchor="_Toc229487147" w:history="1">
            <w:r w:rsidRPr="00681804">
              <w:rPr>
                <w:rStyle w:val="Hyperkobling"/>
                <w:b w:val="0"/>
                <w:sz w:val="18"/>
                <w:szCs w:val="18"/>
              </w:rPr>
              <w:t>2.9.</w:t>
            </w:r>
            <w:r w:rsidRPr="00681804">
              <w:rPr>
                <w:rFonts w:asciiTheme="minorHAnsi" w:eastAsiaTheme="minorEastAsia" w:hAnsiTheme="minorHAnsi" w:cstheme="minorBidi"/>
                <w:b w:val="0"/>
                <w:i w:val="0"/>
                <w:iCs w:val="0"/>
                <w:kern w:val="2"/>
                <w:sz w:val="18"/>
                <w:szCs w:val="18"/>
                <w14:ligatures w14:val="standardContextual"/>
              </w:rPr>
              <w:tab/>
            </w:r>
            <w:r w:rsidRPr="00681804">
              <w:rPr>
                <w:rStyle w:val="Hyperkobling"/>
                <w:b w:val="0"/>
                <w:sz w:val="18"/>
                <w:szCs w:val="18"/>
              </w:rPr>
              <w:t>Leverandørens risiko</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_Toc229487147 \h </w:instrText>
            </w:r>
            <w:r w:rsidRPr="00681804">
              <w:rPr>
                <w:b w:val="0"/>
                <w:webHidden/>
                <w:sz w:val="18"/>
                <w:szCs w:val="18"/>
              </w:rPr>
            </w:r>
            <w:r w:rsidRPr="00681804">
              <w:rPr>
                <w:b w:val="0"/>
                <w:webHidden/>
                <w:sz w:val="18"/>
                <w:szCs w:val="18"/>
              </w:rPr>
              <w:fldChar w:fldCharType="separate"/>
            </w:r>
            <w:r w:rsidR="00BC129C">
              <w:rPr>
                <w:b w:val="0"/>
                <w:webHidden/>
                <w:sz w:val="18"/>
                <w:szCs w:val="18"/>
              </w:rPr>
              <w:t>5</w:t>
            </w:r>
            <w:r w:rsidRPr="00681804">
              <w:rPr>
                <w:b w:val="0"/>
                <w:webHidden/>
                <w:sz w:val="18"/>
                <w:szCs w:val="18"/>
              </w:rPr>
              <w:fldChar w:fldCharType="end"/>
            </w:r>
          </w:hyperlink>
        </w:p>
        <w:p w14:paraId="3BBA40BA" w14:textId="1B1F6B30" w:rsidR="00360411" w:rsidRPr="00681804" w:rsidRDefault="00360411">
          <w:pPr>
            <w:pStyle w:val="INNH2"/>
            <w:rPr>
              <w:rFonts w:asciiTheme="minorHAnsi" w:eastAsiaTheme="minorEastAsia" w:hAnsiTheme="minorHAnsi" w:cstheme="minorBidi"/>
              <w:b w:val="0"/>
              <w:i w:val="0"/>
              <w:iCs w:val="0"/>
              <w:kern w:val="2"/>
              <w:sz w:val="18"/>
              <w:szCs w:val="18"/>
              <w14:ligatures w14:val="standardContextual"/>
            </w:rPr>
          </w:pPr>
          <w:hyperlink w:anchor="_Toc229487148" w:history="1">
            <w:r w:rsidRPr="00681804">
              <w:rPr>
                <w:rStyle w:val="Hyperkobling"/>
                <w:b w:val="0"/>
                <w:sz w:val="18"/>
                <w:szCs w:val="18"/>
              </w:rPr>
              <w:t>2.10.</w:t>
            </w:r>
            <w:r w:rsidRPr="00681804">
              <w:rPr>
                <w:rFonts w:asciiTheme="minorHAnsi" w:eastAsiaTheme="minorEastAsia" w:hAnsiTheme="minorHAnsi" w:cstheme="minorBidi"/>
                <w:b w:val="0"/>
                <w:i w:val="0"/>
                <w:iCs w:val="0"/>
                <w:kern w:val="2"/>
                <w:sz w:val="18"/>
                <w:szCs w:val="18"/>
                <w14:ligatures w14:val="standardContextual"/>
              </w:rPr>
              <w:tab/>
            </w:r>
            <w:r w:rsidRPr="00681804">
              <w:rPr>
                <w:rStyle w:val="Hyperkobling"/>
                <w:b w:val="0"/>
                <w:sz w:val="18"/>
                <w:szCs w:val="18"/>
              </w:rPr>
              <w:t>Forbehold</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_Toc229487148 \h </w:instrText>
            </w:r>
            <w:r w:rsidRPr="00681804">
              <w:rPr>
                <w:b w:val="0"/>
                <w:webHidden/>
                <w:sz w:val="18"/>
                <w:szCs w:val="18"/>
              </w:rPr>
            </w:r>
            <w:r w:rsidRPr="00681804">
              <w:rPr>
                <w:b w:val="0"/>
                <w:webHidden/>
                <w:sz w:val="18"/>
                <w:szCs w:val="18"/>
              </w:rPr>
              <w:fldChar w:fldCharType="separate"/>
            </w:r>
            <w:r w:rsidR="00BC129C">
              <w:rPr>
                <w:b w:val="0"/>
                <w:webHidden/>
                <w:sz w:val="18"/>
                <w:szCs w:val="18"/>
              </w:rPr>
              <w:t>6</w:t>
            </w:r>
            <w:r w:rsidRPr="00681804">
              <w:rPr>
                <w:b w:val="0"/>
                <w:webHidden/>
                <w:sz w:val="18"/>
                <w:szCs w:val="18"/>
              </w:rPr>
              <w:fldChar w:fldCharType="end"/>
            </w:r>
          </w:hyperlink>
        </w:p>
        <w:p w14:paraId="7351E733" w14:textId="1F5FBEAC" w:rsidR="00360411" w:rsidRPr="00681804" w:rsidRDefault="00360411">
          <w:pPr>
            <w:pStyle w:val="INNH2"/>
            <w:rPr>
              <w:rFonts w:asciiTheme="minorHAnsi" w:eastAsiaTheme="minorEastAsia" w:hAnsiTheme="minorHAnsi" w:cstheme="minorBidi"/>
              <w:b w:val="0"/>
              <w:i w:val="0"/>
              <w:iCs w:val="0"/>
              <w:kern w:val="2"/>
              <w:sz w:val="18"/>
              <w:szCs w:val="18"/>
              <w14:ligatures w14:val="standardContextual"/>
            </w:rPr>
          </w:pPr>
          <w:hyperlink w:anchor="_Toc229487149" w:history="1">
            <w:r w:rsidRPr="00681804">
              <w:rPr>
                <w:rStyle w:val="Hyperkobling"/>
                <w:b w:val="0"/>
                <w:sz w:val="18"/>
                <w:szCs w:val="18"/>
              </w:rPr>
              <w:t>2.11.</w:t>
            </w:r>
            <w:r w:rsidRPr="00681804">
              <w:rPr>
                <w:rFonts w:asciiTheme="minorHAnsi" w:eastAsiaTheme="minorEastAsia" w:hAnsiTheme="minorHAnsi" w:cstheme="minorBidi"/>
                <w:b w:val="0"/>
                <w:i w:val="0"/>
                <w:iCs w:val="0"/>
                <w:kern w:val="2"/>
                <w:sz w:val="18"/>
                <w:szCs w:val="18"/>
                <w14:ligatures w14:val="standardContextual"/>
              </w:rPr>
              <w:tab/>
            </w:r>
            <w:r w:rsidRPr="00681804">
              <w:rPr>
                <w:rStyle w:val="Hyperkobling"/>
                <w:b w:val="0"/>
                <w:sz w:val="18"/>
                <w:szCs w:val="18"/>
              </w:rPr>
              <w:t>Avvisning</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_Toc229487149 \h </w:instrText>
            </w:r>
            <w:r w:rsidRPr="00681804">
              <w:rPr>
                <w:b w:val="0"/>
                <w:webHidden/>
                <w:sz w:val="18"/>
                <w:szCs w:val="18"/>
              </w:rPr>
            </w:r>
            <w:r w:rsidRPr="00681804">
              <w:rPr>
                <w:b w:val="0"/>
                <w:webHidden/>
                <w:sz w:val="18"/>
                <w:szCs w:val="18"/>
              </w:rPr>
              <w:fldChar w:fldCharType="separate"/>
            </w:r>
            <w:r w:rsidR="00BC129C">
              <w:rPr>
                <w:b w:val="0"/>
                <w:webHidden/>
                <w:sz w:val="18"/>
                <w:szCs w:val="18"/>
              </w:rPr>
              <w:t>6</w:t>
            </w:r>
            <w:r w:rsidRPr="00681804">
              <w:rPr>
                <w:b w:val="0"/>
                <w:webHidden/>
                <w:sz w:val="18"/>
                <w:szCs w:val="18"/>
              </w:rPr>
              <w:fldChar w:fldCharType="end"/>
            </w:r>
          </w:hyperlink>
        </w:p>
        <w:p w14:paraId="281F823F" w14:textId="372282BC" w:rsidR="00360411" w:rsidRPr="00681804" w:rsidRDefault="00360411">
          <w:pPr>
            <w:pStyle w:val="INNH2"/>
            <w:rPr>
              <w:rFonts w:asciiTheme="minorHAnsi" w:eastAsiaTheme="minorEastAsia" w:hAnsiTheme="minorHAnsi" w:cstheme="minorBidi"/>
              <w:b w:val="0"/>
              <w:i w:val="0"/>
              <w:iCs w:val="0"/>
              <w:kern w:val="2"/>
              <w:sz w:val="18"/>
              <w:szCs w:val="18"/>
              <w14:ligatures w14:val="standardContextual"/>
            </w:rPr>
          </w:pPr>
          <w:hyperlink w:anchor="_Toc229487150" w:history="1">
            <w:r w:rsidRPr="00681804">
              <w:rPr>
                <w:rStyle w:val="Hyperkobling"/>
                <w:b w:val="0"/>
                <w:sz w:val="18"/>
                <w:szCs w:val="18"/>
              </w:rPr>
              <w:t>2.11.1</w:t>
            </w:r>
            <w:r w:rsidRPr="00681804">
              <w:rPr>
                <w:rFonts w:asciiTheme="minorHAnsi" w:eastAsiaTheme="minorEastAsia" w:hAnsiTheme="minorHAnsi" w:cstheme="minorBidi"/>
                <w:b w:val="0"/>
                <w:i w:val="0"/>
                <w:iCs w:val="0"/>
                <w:kern w:val="2"/>
                <w:sz w:val="18"/>
                <w:szCs w:val="18"/>
                <w14:ligatures w14:val="standardContextual"/>
              </w:rPr>
              <w:tab/>
            </w:r>
            <w:r w:rsidRPr="00681804">
              <w:rPr>
                <w:rStyle w:val="Hyperkobling"/>
                <w:b w:val="0"/>
                <w:sz w:val="18"/>
                <w:szCs w:val="18"/>
              </w:rPr>
              <w:t>Avvisning pga. formalfeil</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_Toc229487150 \h </w:instrText>
            </w:r>
            <w:r w:rsidRPr="00681804">
              <w:rPr>
                <w:b w:val="0"/>
                <w:webHidden/>
                <w:sz w:val="18"/>
                <w:szCs w:val="18"/>
              </w:rPr>
            </w:r>
            <w:r w:rsidRPr="00681804">
              <w:rPr>
                <w:b w:val="0"/>
                <w:webHidden/>
                <w:sz w:val="18"/>
                <w:szCs w:val="18"/>
              </w:rPr>
              <w:fldChar w:fldCharType="separate"/>
            </w:r>
            <w:r w:rsidR="00BC129C">
              <w:rPr>
                <w:b w:val="0"/>
                <w:webHidden/>
                <w:sz w:val="18"/>
                <w:szCs w:val="18"/>
              </w:rPr>
              <w:t>6</w:t>
            </w:r>
            <w:r w:rsidRPr="00681804">
              <w:rPr>
                <w:b w:val="0"/>
                <w:webHidden/>
                <w:sz w:val="18"/>
                <w:szCs w:val="18"/>
              </w:rPr>
              <w:fldChar w:fldCharType="end"/>
            </w:r>
          </w:hyperlink>
        </w:p>
        <w:p w14:paraId="5BD461F5" w14:textId="41FE2D41" w:rsidR="00360411" w:rsidRPr="00681804" w:rsidRDefault="00360411">
          <w:pPr>
            <w:pStyle w:val="INNH2"/>
            <w:rPr>
              <w:rFonts w:asciiTheme="minorHAnsi" w:eastAsiaTheme="minorEastAsia" w:hAnsiTheme="minorHAnsi" w:cstheme="minorBidi"/>
              <w:b w:val="0"/>
              <w:i w:val="0"/>
              <w:iCs w:val="0"/>
              <w:kern w:val="2"/>
              <w:sz w:val="18"/>
              <w:szCs w:val="18"/>
              <w14:ligatures w14:val="standardContextual"/>
            </w:rPr>
          </w:pPr>
          <w:hyperlink w:anchor="_Toc229487151" w:history="1">
            <w:r w:rsidRPr="00681804">
              <w:rPr>
                <w:rStyle w:val="Hyperkobling"/>
                <w:b w:val="0"/>
                <w:sz w:val="18"/>
                <w:szCs w:val="18"/>
              </w:rPr>
              <w:t>2.11.2</w:t>
            </w:r>
            <w:r w:rsidRPr="00681804">
              <w:rPr>
                <w:rFonts w:asciiTheme="minorHAnsi" w:eastAsiaTheme="minorEastAsia" w:hAnsiTheme="minorHAnsi" w:cstheme="minorBidi"/>
                <w:b w:val="0"/>
                <w:i w:val="0"/>
                <w:iCs w:val="0"/>
                <w:kern w:val="2"/>
                <w:sz w:val="18"/>
                <w:szCs w:val="18"/>
                <w14:ligatures w14:val="standardContextual"/>
              </w:rPr>
              <w:tab/>
            </w:r>
            <w:r w:rsidRPr="00681804">
              <w:rPr>
                <w:rStyle w:val="Hyperkobling"/>
                <w:b w:val="0"/>
                <w:sz w:val="18"/>
                <w:szCs w:val="18"/>
              </w:rPr>
              <w:t>Avvisning pga. forhold ved leverandøren</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_Toc229487151 \h </w:instrText>
            </w:r>
            <w:r w:rsidRPr="00681804">
              <w:rPr>
                <w:b w:val="0"/>
                <w:webHidden/>
                <w:sz w:val="18"/>
                <w:szCs w:val="18"/>
              </w:rPr>
            </w:r>
            <w:r w:rsidRPr="00681804">
              <w:rPr>
                <w:b w:val="0"/>
                <w:webHidden/>
                <w:sz w:val="18"/>
                <w:szCs w:val="18"/>
              </w:rPr>
              <w:fldChar w:fldCharType="separate"/>
            </w:r>
            <w:r w:rsidR="00BC129C">
              <w:rPr>
                <w:b w:val="0"/>
                <w:webHidden/>
                <w:sz w:val="18"/>
                <w:szCs w:val="18"/>
              </w:rPr>
              <w:t>6</w:t>
            </w:r>
            <w:r w:rsidRPr="00681804">
              <w:rPr>
                <w:b w:val="0"/>
                <w:webHidden/>
                <w:sz w:val="18"/>
                <w:szCs w:val="18"/>
              </w:rPr>
              <w:fldChar w:fldCharType="end"/>
            </w:r>
          </w:hyperlink>
        </w:p>
        <w:p w14:paraId="7DBEE13F" w14:textId="4F1AF0FA" w:rsidR="00360411" w:rsidRPr="00681804" w:rsidRDefault="00360411">
          <w:pPr>
            <w:pStyle w:val="INNH2"/>
            <w:rPr>
              <w:rFonts w:asciiTheme="minorHAnsi" w:eastAsiaTheme="minorEastAsia" w:hAnsiTheme="minorHAnsi" w:cstheme="minorBidi"/>
              <w:b w:val="0"/>
              <w:i w:val="0"/>
              <w:iCs w:val="0"/>
              <w:kern w:val="2"/>
              <w:sz w:val="18"/>
              <w:szCs w:val="18"/>
              <w14:ligatures w14:val="standardContextual"/>
            </w:rPr>
          </w:pPr>
          <w:hyperlink w:anchor="_Toc229487152" w:history="1">
            <w:r w:rsidRPr="00681804">
              <w:rPr>
                <w:rStyle w:val="Hyperkobling"/>
                <w:b w:val="0"/>
                <w:sz w:val="18"/>
                <w:szCs w:val="18"/>
              </w:rPr>
              <w:t>2.11.3</w:t>
            </w:r>
            <w:r w:rsidRPr="00681804">
              <w:rPr>
                <w:rFonts w:asciiTheme="minorHAnsi" w:eastAsiaTheme="minorEastAsia" w:hAnsiTheme="minorHAnsi" w:cstheme="minorBidi"/>
                <w:b w:val="0"/>
                <w:i w:val="0"/>
                <w:iCs w:val="0"/>
                <w:kern w:val="2"/>
                <w:sz w:val="18"/>
                <w:szCs w:val="18"/>
                <w14:ligatures w14:val="standardContextual"/>
              </w:rPr>
              <w:tab/>
            </w:r>
            <w:r w:rsidRPr="00681804">
              <w:rPr>
                <w:rStyle w:val="Hyperkobling"/>
                <w:b w:val="0"/>
                <w:sz w:val="18"/>
                <w:szCs w:val="18"/>
              </w:rPr>
              <w:t>Avvisning pga. forhold ved tilbudet</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_Toc229487152 \h </w:instrText>
            </w:r>
            <w:r w:rsidRPr="00681804">
              <w:rPr>
                <w:b w:val="0"/>
                <w:webHidden/>
                <w:sz w:val="18"/>
                <w:szCs w:val="18"/>
              </w:rPr>
            </w:r>
            <w:r w:rsidRPr="00681804">
              <w:rPr>
                <w:b w:val="0"/>
                <w:webHidden/>
                <w:sz w:val="18"/>
                <w:szCs w:val="18"/>
              </w:rPr>
              <w:fldChar w:fldCharType="separate"/>
            </w:r>
            <w:r w:rsidR="00BC129C">
              <w:rPr>
                <w:b w:val="0"/>
                <w:webHidden/>
                <w:sz w:val="18"/>
                <w:szCs w:val="18"/>
              </w:rPr>
              <w:t>6</w:t>
            </w:r>
            <w:r w:rsidRPr="00681804">
              <w:rPr>
                <w:b w:val="0"/>
                <w:webHidden/>
                <w:sz w:val="18"/>
                <w:szCs w:val="18"/>
              </w:rPr>
              <w:fldChar w:fldCharType="end"/>
            </w:r>
          </w:hyperlink>
        </w:p>
        <w:p w14:paraId="1ED427A6" w14:textId="579B82E8" w:rsidR="00360411" w:rsidRPr="00681804" w:rsidRDefault="00360411">
          <w:pPr>
            <w:pStyle w:val="INNH1"/>
            <w:rPr>
              <w:rFonts w:asciiTheme="minorHAnsi" w:eastAsiaTheme="minorEastAsia" w:hAnsiTheme="minorHAnsi" w:cstheme="minorBidi"/>
              <w:b w:val="0"/>
              <w:kern w:val="2"/>
              <w:sz w:val="18"/>
              <w:szCs w:val="18"/>
              <w14:ligatures w14:val="standardContextual"/>
            </w:rPr>
          </w:pPr>
          <w:hyperlink w:anchor="_Toc229487153" w:history="1">
            <w:r w:rsidRPr="00681804">
              <w:rPr>
                <w:rStyle w:val="Hyperkobling"/>
                <w:b w:val="0"/>
                <w:sz w:val="18"/>
                <w:szCs w:val="18"/>
              </w:rPr>
              <w:t>3.</w:t>
            </w:r>
            <w:r w:rsidRPr="00681804">
              <w:rPr>
                <w:rFonts w:asciiTheme="minorHAnsi" w:eastAsiaTheme="minorEastAsia" w:hAnsiTheme="minorHAnsi" w:cstheme="minorBidi"/>
                <w:b w:val="0"/>
                <w:kern w:val="2"/>
                <w:sz w:val="18"/>
                <w:szCs w:val="18"/>
                <w14:ligatures w14:val="standardContextual"/>
              </w:rPr>
              <w:tab/>
            </w:r>
            <w:r w:rsidRPr="00681804">
              <w:rPr>
                <w:rStyle w:val="Hyperkobling"/>
                <w:b w:val="0"/>
                <w:sz w:val="18"/>
                <w:szCs w:val="18"/>
              </w:rPr>
              <w:t>Dokumenter i denne konkurransen</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_Toc229487153 \h </w:instrText>
            </w:r>
            <w:r w:rsidRPr="00681804">
              <w:rPr>
                <w:b w:val="0"/>
                <w:webHidden/>
                <w:sz w:val="18"/>
                <w:szCs w:val="18"/>
              </w:rPr>
            </w:r>
            <w:r w:rsidRPr="00681804">
              <w:rPr>
                <w:b w:val="0"/>
                <w:webHidden/>
                <w:sz w:val="18"/>
                <w:szCs w:val="18"/>
              </w:rPr>
              <w:fldChar w:fldCharType="separate"/>
            </w:r>
            <w:r w:rsidR="00BC129C">
              <w:rPr>
                <w:b w:val="0"/>
                <w:webHidden/>
                <w:sz w:val="18"/>
                <w:szCs w:val="18"/>
              </w:rPr>
              <w:t>7</w:t>
            </w:r>
            <w:r w:rsidRPr="00681804">
              <w:rPr>
                <w:b w:val="0"/>
                <w:webHidden/>
                <w:sz w:val="18"/>
                <w:szCs w:val="18"/>
              </w:rPr>
              <w:fldChar w:fldCharType="end"/>
            </w:r>
          </w:hyperlink>
        </w:p>
        <w:p w14:paraId="4C01C539" w14:textId="03F9E131" w:rsidR="00360411" w:rsidRPr="00681804" w:rsidRDefault="00360411">
          <w:pPr>
            <w:pStyle w:val="INNH1"/>
            <w:rPr>
              <w:rFonts w:asciiTheme="minorHAnsi" w:eastAsiaTheme="minorEastAsia" w:hAnsiTheme="minorHAnsi" w:cstheme="minorBidi"/>
              <w:b w:val="0"/>
              <w:kern w:val="2"/>
              <w:sz w:val="18"/>
              <w:szCs w:val="18"/>
              <w14:ligatures w14:val="standardContextual"/>
            </w:rPr>
          </w:pPr>
          <w:hyperlink w:anchor="_Toc229487154" w:history="1">
            <w:r w:rsidRPr="00681804">
              <w:rPr>
                <w:rStyle w:val="Hyperkobling"/>
                <w:b w:val="0"/>
                <w:sz w:val="18"/>
                <w:szCs w:val="18"/>
              </w:rPr>
              <w:t>4.</w:t>
            </w:r>
            <w:r w:rsidRPr="00681804">
              <w:rPr>
                <w:rFonts w:asciiTheme="minorHAnsi" w:eastAsiaTheme="minorEastAsia" w:hAnsiTheme="minorHAnsi" w:cstheme="minorBidi"/>
                <w:b w:val="0"/>
                <w:kern w:val="2"/>
                <w:sz w:val="18"/>
                <w:szCs w:val="18"/>
                <w14:ligatures w14:val="standardContextual"/>
              </w:rPr>
              <w:tab/>
            </w:r>
            <w:r w:rsidRPr="00681804">
              <w:rPr>
                <w:rStyle w:val="Hyperkobling"/>
                <w:b w:val="0"/>
                <w:sz w:val="18"/>
                <w:szCs w:val="18"/>
              </w:rPr>
              <w:t>Utforming og innlevering av tilbud</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_Toc229487154 \h </w:instrText>
            </w:r>
            <w:r w:rsidRPr="00681804">
              <w:rPr>
                <w:b w:val="0"/>
                <w:webHidden/>
                <w:sz w:val="18"/>
                <w:szCs w:val="18"/>
              </w:rPr>
            </w:r>
            <w:r w:rsidRPr="00681804">
              <w:rPr>
                <w:b w:val="0"/>
                <w:webHidden/>
                <w:sz w:val="18"/>
                <w:szCs w:val="18"/>
              </w:rPr>
              <w:fldChar w:fldCharType="separate"/>
            </w:r>
            <w:r w:rsidR="00BC129C">
              <w:rPr>
                <w:b w:val="0"/>
                <w:webHidden/>
                <w:sz w:val="18"/>
                <w:szCs w:val="18"/>
              </w:rPr>
              <w:t>8</w:t>
            </w:r>
            <w:r w:rsidRPr="00681804">
              <w:rPr>
                <w:b w:val="0"/>
                <w:webHidden/>
                <w:sz w:val="18"/>
                <w:szCs w:val="18"/>
              </w:rPr>
              <w:fldChar w:fldCharType="end"/>
            </w:r>
          </w:hyperlink>
        </w:p>
        <w:p w14:paraId="7AF80534" w14:textId="2440BF4A" w:rsidR="00360411" w:rsidRPr="00681804" w:rsidRDefault="00360411">
          <w:pPr>
            <w:pStyle w:val="INNH2"/>
            <w:rPr>
              <w:rFonts w:asciiTheme="minorHAnsi" w:eastAsiaTheme="minorEastAsia" w:hAnsiTheme="minorHAnsi" w:cstheme="minorBidi"/>
              <w:b w:val="0"/>
              <w:i w:val="0"/>
              <w:iCs w:val="0"/>
              <w:kern w:val="2"/>
              <w:sz w:val="18"/>
              <w:szCs w:val="18"/>
              <w14:ligatures w14:val="standardContextual"/>
            </w:rPr>
          </w:pPr>
          <w:hyperlink w:anchor="_Toc229487155" w:history="1">
            <w:r w:rsidRPr="00681804">
              <w:rPr>
                <w:rStyle w:val="Hyperkobling"/>
                <w:b w:val="0"/>
                <w:sz w:val="18"/>
                <w:szCs w:val="18"/>
              </w:rPr>
              <w:t>4.1.</w:t>
            </w:r>
            <w:r w:rsidRPr="00681804">
              <w:rPr>
                <w:rFonts w:asciiTheme="minorHAnsi" w:eastAsiaTheme="minorEastAsia" w:hAnsiTheme="minorHAnsi" w:cstheme="minorBidi"/>
                <w:b w:val="0"/>
                <w:i w:val="0"/>
                <w:iCs w:val="0"/>
                <w:kern w:val="2"/>
                <w:sz w:val="18"/>
                <w:szCs w:val="18"/>
                <w14:ligatures w14:val="standardContextual"/>
              </w:rPr>
              <w:tab/>
            </w:r>
            <w:r w:rsidRPr="00681804">
              <w:rPr>
                <w:rStyle w:val="Hyperkobling"/>
                <w:b w:val="0"/>
                <w:sz w:val="18"/>
                <w:szCs w:val="18"/>
              </w:rPr>
              <w:t>Krav til utforming</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_Toc229487155 \h </w:instrText>
            </w:r>
            <w:r w:rsidRPr="00681804">
              <w:rPr>
                <w:b w:val="0"/>
                <w:webHidden/>
                <w:sz w:val="18"/>
                <w:szCs w:val="18"/>
              </w:rPr>
            </w:r>
            <w:r w:rsidRPr="00681804">
              <w:rPr>
                <w:b w:val="0"/>
                <w:webHidden/>
                <w:sz w:val="18"/>
                <w:szCs w:val="18"/>
              </w:rPr>
              <w:fldChar w:fldCharType="separate"/>
            </w:r>
            <w:r w:rsidR="00BC129C">
              <w:rPr>
                <w:b w:val="0"/>
                <w:webHidden/>
                <w:sz w:val="18"/>
                <w:szCs w:val="18"/>
              </w:rPr>
              <w:t>8</w:t>
            </w:r>
            <w:r w:rsidRPr="00681804">
              <w:rPr>
                <w:b w:val="0"/>
                <w:webHidden/>
                <w:sz w:val="18"/>
                <w:szCs w:val="18"/>
              </w:rPr>
              <w:fldChar w:fldCharType="end"/>
            </w:r>
          </w:hyperlink>
        </w:p>
        <w:p w14:paraId="17EC9281" w14:textId="62F72CFB" w:rsidR="00360411" w:rsidRPr="00681804" w:rsidRDefault="00360411">
          <w:pPr>
            <w:pStyle w:val="INNH2"/>
            <w:rPr>
              <w:rFonts w:asciiTheme="minorHAnsi" w:eastAsiaTheme="minorEastAsia" w:hAnsiTheme="minorHAnsi" w:cstheme="minorBidi"/>
              <w:b w:val="0"/>
              <w:i w:val="0"/>
              <w:iCs w:val="0"/>
              <w:kern w:val="2"/>
              <w:sz w:val="18"/>
              <w:szCs w:val="18"/>
              <w14:ligatures w14:val="standardContextual"/>
            </w:rPr>
          </w:pPr>
          <w:hyperlink w:anchor="_Toc229487156" w:history="1">
            <w:r w:rsidRPr="00681804">
              <w:rPr>
                <w:rStyle w:val="Hyperkobling"/>
                <w:b w:val="0"/>
                <w:sz w:val="18"/>
                <w:szCs w:val="18"/>
              </w:rPr>
              <w:t>4.2.</w:t>
            </w:r>
            <w:r w:rsidRPr="00681804">
              <w:rPr>
                <w:rFonts w:asciiTheme="minorHAnsi" w:eastAsiaTheme="minorEastAsia" w:hAnsiTheme="minorHAnsi" w:cstheme="minorBidi"/>
                <w:b w:val="0"/>
                <w:i w:val="0"/>
                <w:iCs w:val="0"/>
                <w:kern w:val="2"/>
                <w:sz w:val="18"/>
                <w:szCs w:val="18"/>
                <w14:ligatures w14:val="standardContextual"/>
              </w:rPr>
              <w:tab/>
            </w:r>
            <w:r w:rsidRPr="00681804">
              <w:rPr>
                <w:rStyle w:val="Hyperkobling"/>
                <w:b w:val="0"/>
                <w:sz w:val="18"/>
                <w:szCs w:val="18"/>
              </w:rPr>
              <w:t>Forespørsel om deltakelse</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_Toc229487156 \h </w:instrText>
            </w:r>
            <w:r w:rsidRPr="00681804">
              <w:rPr>
                <w:b w:val="0"/>
                <w:webHidden/>
                <w:sz w:val="18"/>
                <w:szCs w:val="18"/>
              </w:rPr>
            </w:r>
            <w:r w:rsidRPr="00681804">
              <w:rPr>
                <w:b w:val="0"/>
                <w:webHidden/>
                <w:sz w:val="18"/>
                <w:szCs w:val="18"/>
              </w:rPr>
              <w:fldChar w:fldCharType="separate"/>
            </w:r>
            <w:r w:rsidR="00BC129C">
              <w:rPr>
                <w:b w:val="0"/>
                <w:webHidden/>
                <w:sz w:val="18"/>
                <w:szCs w:val="18"/>
              </w:rPr>
              <w:t>8</w:t>
            </w:r>
            <w:r w:rsidRPr="00681804">
              <w:rPr>
                <w:b w:val="0"/>
                <w:webHidden/>
                <w:sz w:val="18"/>
                <w:szCs w:val="18"/>
              </w:rPr>
              <w:fldChar w:fldCharType="end"/>
            </w:r>
          </w:hyperlink>
        </w:p>
        <w:p w14:paraId="69BD2704" w14:textId="3F8594BE" w:rsidR="00360411" w:rsidRPr="00681804" w:rsidRDefault="00360411">
          <w:pPr>
            <w:pStyle w:val="INNH2"/>
            <w:rPr>
              <w:rFonts w:asciiTheme="minorHAnsi" w:eastAsiaTheme="minorEastAsia" w:hAnsiTheme="minorHAnsi" w:cstheme="minorBidi"/>
              <w:b w:val="0"/>
              <w:i w:val="0"/>
              <w:iCs w:val="0"/>
              <w:kern w:val="2"/>
              <w:sz w:val="18"/>
              <w:szCs w:val="18"/>
              <w14:ligatures w14:val="standardContextual"/>
            </w:rPr>
          </w:pPr>
          <w:hyperlink w:anchor="_Toc229487157" w:history="1">
            <w:r w:rsidRPr="00681804">
              <w:rPr>
                <w:rStyle w:val="Hyperkobling"/>
                <w:b w:val="0"/>
                <w:sz w:val="18"/>
                <w:szCs w:val="18"/>
              </w:rPr>
              <w:t>4.3.</w:t>
            </w:r>
            <w:r w:rsidRPr="00681804">
              <w:rPr>
                <w:rFonts w:asciiTheme="minorHAnsi" w:eastAsiaTheme="minorEastAsia" w:hAnsiTheme="minorHAnsi" w:cstheme="minorBidi"/>
                <w:b w:val="0"/>
                <w:i w:val="0"/>
                <w:iCs w:val="0"/>
                <w:kern w:val="2"/>
                <w:sz w:val="18"/>
                <w:szCs w:val="18"/>
                <w14:ligatures w14:val="standardContextual"/>
              </w:rPr>
              <w:tab/>
            </w:r>
            <w:r w:rsidRPr="00681804">
              <w:rPr>
                <w:rStyle w:val="Hyperkobling"/>
                <w:b w:val="0"/>
                <w:sz w:val="18"/>
                <w:szCs w:val="18"/>
              </w:rPr>
              <w:t>Dokumentasjon på oppfyllelse av kvalifikasjonskrav</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_Toc229487157 \h </w:instrText>
            </w:r>
            <w:r w:rsidRPr="00681804">
              <w:rPr>
                <w:b w:val="0"/>
                <w:webHidden/>
                <w:sz w:val="18"/>
                <w:szCs w:val="18"/>
              </w:rPr>
            </w:r>
            <w:r w:rsidRPr="00681804">
              <w:rPr>
                <w:b w:val="0"/>
                <w:webHidden/>
                <w:sz w:val="18"/>
                <w:szCs w:val="18"/>
              </w:rPr>
              <w:fldChar w:fldCharType="separate"/>
            </w:r>
            <w:r w:rsidR="00BC129C">
              <w:rPr>
                <w:b w:val="0"/>
                <w:webHidden/>
                <w:sz w:val="18"/>
                <w:szCs w:val="18"/>
              </w:rPr>
              <w:t>8</w:t>
            </w:r>
            <w:r w:rsidRPr="00681804">
              <w:rPr>
                <w:b w:val="0"/>
                <w:webHidden/>
                <w:sz w:val="18"/>
                <w:szCs w:val="18"/>
              </w:rPr>
              <w:fldChar w:fldCharType="end"/>
            </w:r>
          </w:hyperlink>
        </w:p>
        <w:p w14:paraId="188EC196" w14:textId="02A804A9" w:rsidR="00360411" w:rsidRPr="00681804" w:rsidRDefault="00360411">
          <w:pPr>
            <w:pStyle w:val="INNH2"/>
            <w:rPr>
              <w:rFonts w:asciiTheme="minorHAnsi" w:eastAsiaTheme="minorEastAsia" w:hAnsiTheme="minorHAnsi" w:cstheme="minorBidi"/>
              <w:b w:val="0"/>
              <w:i w:val="0"/>
              <w:iCs w:val="0"/>
              <w:kern w:val="2"/>
              <w:sz w:val="18"/>
              <w:szCs w:val="18"/>
              <w14:ligatures w14:val="standardContextual"/>
            </w:rPr>
          </w:pPr>
          <w:hyperlink w:anchor="_Toc229487158" w:history="1">
            <w:r w:rsidRPr="00681804">
              <w:rPr>
                <w:rStyle w:val="Hyperkobling"/>
                <w:b w:val="0"/>
                <w:sz w:val="18"/>
                <w:szCs w:val="18"/>
              </w:rPr>
              <w:t>4.4.</w:t>
            </w:r>
            <w:r w:rsidRPr="00681804">
              <w:rPr>
                <w:rFonts w:asciiTheme="minorHAnsi" w:eastAsiaTheme="minorEastAsia" w:hAnsiTheme="minorHAnsi" w:cstheme="minorBidi"/>
                <w:b w:val="0"/>
                <w:i w:val="0"/>
                <w:iCs w:val="0"/>
                <w:kern w:val="2"/>
                <w:sz w:val="18"/>
                <w:szCs w:val="18"/>
                <w14:ligatures w14:val="standardContextual"/>
              </w:rPr>
              <w:tab/>
            </w:r>
            <w:r w:rsidRPr="00681804">
              <w:rPr>
                <w:rStyle w:val="Hyperkobling"/>
                <w:b w:val="0"/>
                <w:sz w:val="18"/>
                <w:szCs w:val="18"/>
              </w:rPr>
              <w:t>Europeisk egenerklæringsskjema (ESPD)</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_Toc229487158 \h </w:instrText>
            </w:r>
            <w:r w:rsidRPr="00681804">
              <w:rPr>
                <w:b w:val="0"/>
                <w:webHidden/>
                <w:sz w:val="18"/>
                <w:szCs w:val="18"/>
              </w:rPr>
            </w:r>
            <w:r w:rsidRPr="00681804">
              <w:rPr>
                <w:b w:val="0"/>
                <w:webHidden/>
                <w:sz w:val="18"/>
                <w:szCs w:val="18"/>
              </w:rPr>
              <w:fldChar w:fldCharType="separate"/>
            </w:r>
            <w:r w:rsidR="00BC129C">
              <w:rPr>
                <w:b w:val="0"/>
                <w:webHidden/>
                <w:sz w:val="18"/>
                <w:szCs w:val="18"/>
              </w:rPr>
              <w:t>9</w:t>
            </w:r>
            <w:r w:rsidRPr="00681804">
              <w:rPr>
                <w:b w:val="0"/>
                <w:webHidden/>
                <w:sz w:val="18"/>
                <w:szCs w:val="18"/>
              </w:rPr>
              <w:fldChar w:fldCharType="end"/>
            </w:r>
          </w:hyperlink>
        </w:p>
        <w:p w14:paraId="37A55802" w14:textId="2D4507E1" w:rsidR="00360411" w:rsidRPr="00681804" w:rsidRDefault="00360411">
          <w:pPr>
            <w:pStyle w:val="INNH1"/>
            <w:rPr>
              <w:rFonts w:asciiTheme="minorHAnsi" w:eastAsiaTheme="minorEastAsia" w:hAnsiTheme="minorHAnsi" w:cstheme="minorBidi"/>
              <w:b w:val="0"/>
              <w:kern w:val="2"/>
              <w:sz w:val="18"/>
              <w:szCs w:val="18"/>
              <w14:ligatures w14:val="standardContextual"/>
            </w:rPr>
          </w:pPr>
          <w:hyperlink w:anchor="_Toc229487159" w:history="1">
            <w:r w:rsidRPr="00681804">
              <w:rPr>
                <w:rStyle w:val="Hyperkobling"/>
                <w:b w:val="0"/>
                <w:sz w:val="18"/>
                <w:szCs w:val="18"/>
              </w:rPr>
              <w:t>5.</w:t>
            </w:r>
            <w:r w:rsidRPr="00681804">
              <w:rPr>
                <w:rFonts w:asciiTheme="minorHAnsi" w:eastAsiaTheme="minorEastAsia" w:hAnsiTheme="minorHAnsi" w:cstheme="minorBidi"/>
                <w:b w:val="0"/>
                <w:kern w:val="2"/>
                <w:sz w:val="18"/>
                <w:szCs w:val="18"/>
                <w14:ligatures w14:val="standardContextual"/>
              </w:rPr>
              <w:tab/>
            </w:r>
            <w:r w:rsidRPr="00681804">
              <w:rPr>
                <w:rStyle w:val="Hyperkobling"/>
                <w:b w:val="0"/>
                <w:sz w:val="18"/>
                <w:szCs w:val="18"/>
              </w:rPr>
              <w:t>Kvalifikasjonskrav</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_Toc229487159 \h </w:instrText>
            </w:r>
            <w:r w:rsidRPr="00681804">
              <w:rPr>
                <w:b w:val="0"/>
                <w:webHidden/>
                <w:sz w:val="18"/>
                <w:szCs w:val="18"/>
              </w:rPr>
            </w:r>
            <w:r w:rsidRPr="00681804">
              <w:rPr>
                <w:b w:val="0"/>
                <w:webHidden/>
                <w:sz w:val="18"/>
                <w:szCs w:val="18"/>
              </w:rPr>
              <w:fldChar w:fldCharType="separate"/>
            </w:r>
            <w:r w:rsidR="00BC129C">
              <w:rPr>
                <w:b w:val="0"/>
                <w:webHidden/>
                <w:sz w:val="18"/>
                <w:szCs w:val="18"/>
              </w:rPr>
              <w:t>10</w:t>
            </w:r>
            <w:r w:rsidRPr="00681804">
              <w:rPr>
                <w:b w:val="0"/>
                <w:webHidden/>
                <w:sz w:val="18"/>
                <w:szCs w:val="18"/>
              </w:rPr>
              <w:fldChar w:fldCharType="end"/>
            </w:r>
          </w:hyperlink>
        </w:p>
        <w:p w14:paraId="5D2E0743" w14:textId="4C4C12D6" w:rsidR="00360411" w:rsidRPr="00681804" w:rsidRDefault="00360411">
          <w:pPr>
            <w:pStyle w:val="INNH2"/>
            <w:rPr>
              <w:rFonts w:asciiTheme="minorHAnsi" w:eastAsiaTheme="minorEastAsia" w:hAnsiTheme="minorHAnsi" w:cstheme="minorBidi"/>
              <w:b w:val="0"/>
              <w:i w:val="0"/>
              <w:iCs w:val="0"/>
              <w:kern w:val="2"/>
              <w:sz w:val="18"/>
              <w:szCs w:val="18"/>
              <w14:ligatures w14:val="standardContextual"/>
            </w:rPr>
          </w:pPr>
          <w:hyperlink w:anchor="_Toc229487160" w:history="1">
            <w:r w:rsidRPr="00681804">
              <w:rPr>
                <w:rStyle w:val="Hyperkobling"/>
                <w:b w:val="0"/>
                <w:sz w:val="18"/>
                <w:szCs w:val="18"/>
              </w:rPr>
              <w:t>5.1.</w:t>
            </w:r>
            <w:r w:rsidRPr="00681804">
              <w:rPr>
                <w:rFonts w:asciiTheme="minorHAnsi" w:eastAsiaTheme="minorEastAsia" w:hAnsiTheme="minorHAnsi" w:cstheme="minorBidi"/>
                <w:b w:val="0"/>
                <w:i w:val="0"/>
                <w:iCs w:val="0"/>
                <w:kern w:val="2"/>
                <w:sz w:val="18"/>
                <w:szCs w:val="18"/>
                <w14:ligatures w14:val="standardContextual"/>
              </w:rPr>
              <w:tab/>
            </w:r>
            <w:r w:rsidRPr="00681804">
              <w:rPr>
                <w:rStyle w:val="Hyperkobling"/>
                <w:b w:val="0"/>
                <w:sz w:val="18"/>
                <w:szCs w:val="18"/>
              </w:rPr>
              <w:t>Skatteattest</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_Toc229487160 \h </w:instrText>
            </w:r>
            <w:r w:rsidRPr="00681804">
              <w:rPr>
                <w:b w:val="0"/>
                <w:webHidden/>
                <w:sz w:val="18"/>
                <w:szCs w:val="18"/>
              </w:rPr>
            </w:r>
            <w:r w:rsidRPr="00681804">
              <w:rPr>
                <w:b w:val="0"/>
                <w:webHidden/>
                <w:sz w:val="18"/>
                <w:szCs w:val="18"/>
              </w:rPr>
              <w:fldChar w:fldCharType="separate"/>
            </w:r>
            <w:r w:rsidR="00BC129C">
              <w:rPr>
                <w:b w:val="0"/>
                <w:webHidden/>
                <w:sz w:val="18"/>
                <w:szCs w:val="18"/>
              </w:rPr>
              <w:t>10</w:t>
            </w:r>
            <w:r w:rsidRPr="00681804">
              <w:rPr>
                <w:b w:val="0"/>
                <w:webHidden/>
                <w:sz w:val="18"/>
                <w:szCs w:val="18"/>
              </w:rPr>
              <w:fldChar w:fldCharType="end"/>
            </w:r>
          </w:hyperlink>
        </w:p>
        <w:p w14:paraId="49D97A91" w14:textId="1D7B7C41" w:rsidR="00360411" w:rsidRPr="00681804" w:rsidRDefault="00360411">
          <w:pPr>
            <w:pStyle w:val="INNH2"/>
            <w:rPr>
              <w:rFonts w:asciiTheme="minorHAnsi" w:eastAsiaTheme="minorEastAsia" w:hAnsiTheme="minorHAnsi" w:cstheme="minorBidi"/>
              <w:b w:val="0"/>
              <w:i w:val="0"/>
              <w:iCs w:val="0"/>
              <w:kern w:val="2"/>
              <w:sz w:val="18"/>
              <w:szCs w:val="18"/>
              <w14:ligatures w14:val="standardContextual"/>
            </w:rPr>
          </w:pPr>
          <w:hyperlink w:anchor="_Toc229487161" w:history="1">
            <w:r w:rsidRPr="00681804">
              <w:rPr>
                <w:rStyle w:val="Hyperkobling"/>
                <w:b w:val="0"/>
                <w:sz w:val="18"/>
                <w:szCs w:val="18"/>
              </w:rPr>
              <w:t>5.2.</w:t>
            </w:r>
            <w:r w:rsidRPr="00681804">
              <w:rPr>
                <w:rFonts w:asciiTheme="minorHAnsi" w:eastAsiaTheme="minorEastAsia" w:hAnsiTheme="minorHAnsi" w:cstheme="minorBidi"/>
                <w:b w:val="0"/>
                <w:i w:val="0"/>
                <w:iCs w:val="0"/>
                <w:kern w:val="2"/>
                <w:sz w:val="18"/>
                <w:szCs w:val="18"/>
                <w14:ligatures w14:val="standardContextual"/>
              </w:rPr>
              <w:tab/>
            </w:r>
            <w:r w:rsidRPr="00681804">
              <w:rPr>
                <w:rStyle w:val="Hyperkobling"/>
                <w:b w:val="0"/>
                <w:sz w:val="18"/>
                <w:szCs w:val="18"/>
              </w:rPr>
              <w:t>Leverandørens registrering, autorisasjon mv</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_Toc229487161 \h </w:instrText>
            </w:r>
            <w:r w:rsidRPr="00681804">
              <w:rPr>
                <w:b w:val="0"/>
                <w:webHidden/>
                <w:sz w:val="18"/>
                <w:szCs w:val="18"/>
              </w:rPr>
            </w:r>
            <w:r w:rsidRPr="00681804">
              <w:rPr>
                <w:b w:val="0"/>
                <w:webHidden/>
                <w:sz w:val="18"/>
                <w:szCs w:val="18"/>
              </w:rPr>
              <w:fldChar w:fldCharType="separate"/>
            </w:r>
            <w:r w:rsidR="00BC129C">
              <w:rPr>
                <w:b w:val="0"/>
                <w:webHidden/>
                <w:sz w:val="18"/>
                <w:szCs w:val="18"/>
              </w:rPr>
              <w:t>10</w:t>
            </w:r>
            <w:r w:rsidRPr="00681804">
              <w:rPr>
                <w:b w:val="0"/>
                <w:webHidden/>
                <w:sz w:val="18"/>
                <w:szCs w:val="18"/>
              </w:rPr>
              <w:fldChar w:fldCharType="end"/>
            </w:r>
          </w:hyperlink>
        </w:p>
        <w:p w14:paraId="373FF5BA" w14:textId="255A7B4B" w:rsidR="00360411" w:rsidRPr="00681804" w:rsidRDefault="00360411">
          <w:pPr>
            <w:pStyle w:val="INNH2"/>
            <w:rPr>
              <w:rFonts w:asciiTheme="minorHAnsi" w:eastAsiaTheme="minorEastAsia" w:hAnsiTheme="minorHAnsi" w:cstheme="minorBidi"/>
              <w:b w:val="0"/>
              <w:i w:val="0"/>
              <w:iCs w:val="0"/>
              <w:kern w:val="2"/>
              <w:sz w:val="18"/>
              <w:szCs w:val="18"/>
              <w14:ligatures w14:val="standardContextual"/>
            </w:rPr>
          </w:pPr>
          <w:hyperlink w:anchor="_Toc229487162" w:history="1">
            <w:r w:rsidRPr="00681804">
              <w:rPr>
                <w:rStyle w:val="Hyperkobling"/>
                <w:b w:val="0"/>
                <w:sz w:val="18"/>
                <w:szCs w:val="18"/>
              </w:rPr>
              <w:t>5.3.</w:t>
            </w:r>
            <w:r w:rsidRPr="00681804">
              <w:rPr>
                <w:rFonts w:asciiTheme="minorHAnsi" w:eastAsiaTheme="minorEastAsia" w:hAnsiTheme="minorHAnsi" w:cstheme="minorBidi"/>
                <w:b w:val="0"/>
                <w:i w:val="0"/>
                <w:iCs w:val="0"/>
                <w:kern w:val="2"/>
                <w:sz w:val="18"/>
                <w:szCs w:val="18"/>
                <w14:ligatures w14:val="standardContextual"/>
              </w:rPr>
              <w:tab/>
            </w:r>
            <w:r w:rsidRPr="00681804">
              <w:rPr>
                <w:rStyle w:val="Hyperkobling"/>
                <w:b w:val="0"/>
                <w:sz w:val="18"/>
                <w:szCs w:val="18"/>
              </w:rPr>
              <w:t>Leverandørens økonomiske og finansielle kapasitet</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_Toc229487162 \h </w:instrText>
            </w:r>
            <w:r w:rsidRPr="00681804">
              <w:rPr>
                <w:b w:val="0"/>
                <w:webHidden/>
                <w:sz w:val="18"/>
                <w:szCs w:val="18"/>
              </w:rPr>
            </w:r>
            <w:r w:rsidRPr="00681804">
              <w:rPr>
                <w:b w:val="0"/>
                <w:webHidden/>
                <w:sz w:val="18"/>
                <w:szCs w:val="18"/>
              </w:rPr>
              <w:fldChar w:fldCharType="separate"/>
            </w:r>
            <w:r w:rsidR="00BC129C">
              <w:rPr>
                <w:b w:val="0"/>
                <w:webHidden/>
                <w:sz w:val="18"/>
                <w:szCs w:val="18"/>
              </w:rPr>
              <w:t>10</w:t>
            </w:r>
            <w:r w:rsidRPr="00681804">
              <w:rPr>
                <w:b w:val="0"/>
                <w:webHidden/>
                <w:sz w:val="18"/>
                <w:szCs w:val="18"/>
              </w:rPr>
              <w:fldChar w:fldCharType="end"/>
            </w:r>
          </w:hyperlink>
        </w:p>
        <w:p w14:paraId="2BC2AD60" w14:textId="1B38B022" w:rsidR="00360411" w:rsidRPr="00681804" w:rsidRDefault="00360411">
          <w:pPr>
            <w:pStyle w:val="INNH2"/>
            <w:rPr>
              <w:rFonts w:asciiTheme="minorHAnsi" w:eastAsiaTheme="minorEastAsia" w:hAnsiTheme="minorHAnsi" w:cstheme="minorBidi"/>
              <w:b w:val="0"/>
              <w:i w:val="0"/>
              <w:iCs w:val="0"/>
              <w:kern w:val="2"/>
              <w:sz w:val="18"/>
              <w:szCs w:val="18"/>
              <w14:ligatures w14:val="standardContextual"/>
            </w:rPr>
          </w:pPr>
          <w:hyperlink w:anchor="_Toc229487163" w:history="1">
            <w:r w:rsidRPr="00681804">
              <w:rPr>
                <w:rStyle w:val="Hyperkobling"/>
                <w:b w:val="0"/>
                <w:sz w:val="18"/>
                <w:szCs w:val="18"/>
              </w:rPr>
              <w:t>5.4.</w:t>
            </w:r>
            <w:r w:rsidRPr="00681804">
              <w:rPr>
                <w:rFonts w:asciiTheme="minorHAnsi" w:eastAsiaTheme="minorEastAsia" w:hAnsiTheme="minorHAnsi" w:cstheme="minorBidi"/>
                <w:b w:val="0"/>
                <w:i w:val="0"/>
                <w:iCs w:val="0"/>
                <w:kern w:val="2"/>
                <w:sz w:val="18"/>
                <w:szCs w:val="18"/>
                <w14:ligatures w14:val="standardContextual"/>
              </w:rPr>
              <w:tab/>
            </w:r>
            <w:r w:rsidRPr="00681804">
              <w:rPr>
                <w:rStyle w:val="Hyperkobling"/>
                <w:b w:val="0"/>
                <w:sz w:val="18"/>
                <w:szCs w:val="18"/>
              </w:rPr>
              <w:t>Leverandørens tekniske og faglige kvalifikasjoner</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_Toc229487163 \h </w:instrText>
            </w:r>
            <w:r w:rsidRPr="00681804">
              <w:rPr>
                <w:b w:val="0"/>
                <w:webHidden/>
                <w:sz w:val="18"/>
                <w:szCs w:val="18"/>
              </w:rPr>
            </w:r>
            <w:r w:rsidRPr="00681804">
              <w:rPr>
                <w:b w:val="0"/>
                <w:webHidden/>
                <w:sz w:val="18"/>
                <w:szCs w:val="18"/>
              </w:rPr>
              <w:fldChar w:fldCharType="separate"/>
            </w:r>
            <w:r w:rsidR="00BC129C">
              <w:rPr>
                <w:b w:val="0"/>
                <w:webHidden/>
                <w:sz w:val="18"/>
                <w:szCs w:val="18"/>
              </w:rPr>
              <w:t>11</w:t>
            </w:r>
            <w:r w:rsidRPr="00681804">
              <w:rPr>
                <w:b w:val="0"/>
                <w:webHidden/>
                <w:sz w:val="18"/>
                <w:szCs w:val="18"/>
              </w:rPr>
              <w:fldChar w:fldCharType="end"/>
            </w:r>
          </w:hyperlink>
        </w:p>
        <w:p w14:paraId="6681F651" w14:textId="68C9D18E" w:rsidR="00360411" w:rsidRPr="00681804" w:rsidRDefault="00360411">
          <w:pPr>
            <w:pStyle w:val="INNH1"/>
            <w:rPr>
              <w:rFonts w:asciiTheme="minorHAnsi" w:eastAsiaTheme="minorEastAsia" w:hAnsiTheme="minorHAnsi" w:cstheme="minorBidi"/>
              <w:b w:val="0"/>
              <w:kern w:val="2"/>
              <w:sz w:val="18"/>
              <w:szCs w:val="18"/>
              <w14:ligatures w14:val="standardContextual"/>
            </w:rPr>
          </w:pPr>
          <w:hyperlink w:anchor="_Toc229487164" w:history="1">
            <w:r w:rsidRPr="00681804">
              <w:rPr>
                <w:rStyle w:val="Hyperkobling"/>
                <w:b w:val="0"/>
                <w:sz w:val="18"/>
                <w:szCs w:val="18"/>
              </w:rPr>
              <w:t>6.</w:t>
            </w:r>
            <w:r w:rsidRPr="00681804">
              <w:rPr>
                <w:rFonts w:asciiTheme="minorHAnsi" w:eastAsiaTheme="minorEastAsia" w:hAnsiTheme="minorHAnsi" w:cstheme="minorBidi"/>
                <w:b w:val="0"/>
                <w:kern w:val="2"/>
                <w:sz w:val="18"/>
                <w:szCs w:val="18"/>
                <w14:ligatures w14:val="standardContextual"/>
              </w:rPr>
              <w:tab/>
            </w:r>
            <w:r w:rsidRPr="00681804">
              <w:rPr>
                <w:rStyle w:val="Hyperkobling"/>
                <w:b w:val="0"/>
                <w:sz w:val="18"/>
                <w:szCs w:val="18"/>
              </w:rPr>
              <w:t>Utforming av tilbud</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_Toc229487164 \h </w:instrText>
            </w:r>
            <w:r w:rsidRPr="00681804">
              <w:rPr>
                <w:b w:val="0"/>
                <w:webHidden/>
                <w:sz w:val="18"/>
                <w:szCs w:val="18"/>
              </w:rPr>
            </w:r>
            <w:r w:rsidRPr="00681804">
              <w:rPr>
                <w:b w:val="0"/>
                <w:webHidden/>
                <w:sz w:val="18"/>
                <w:szCs w:val="18"/>
              </w:rPr>
              <w:fldChar w:fldCharType="separate"/>
            </w:r>
            <w:r w:rsidR="00BC129C">
              <w:rPr>
                <w:b w:val="0"/>
                <w:webHidden/>
                <w:sz w:val="18"/>
                <w:szCs w:val="18"/>
              </w:rPr>
              <w:t>12</w:t>
            </w:r>
            <w:r w:rsidRPr="00681804">
              <w:rPr>
                <w:b w:val="0"/>
                <w:webHidden/>
                <w:sz w:val="18"/>
                <w:szCs w:val="18"/>
              </w:rPr>
              <w:fldChar w:fldCharType="end"/>
            </w:r>
          </w:hyperlink>
        </w:p>
        <w:p w14:paraId="22D37558" w14:textId="2179202F" w:rsidR="00360411" w:rsidRPr="00681804" w:rsidRDefault="00360411">
          <w:pPr>
            <w:pStyle w:val="INNH2"/>
            <w:rPr>
              <w:rFonts w:asciiTheme="minorHAnsi" w:eastAsiaTheme="minorEastAsia" w:hAnsiTheme="minorHAnsi" w:cstheme="minorBidi"/>
              <w:b w:val="0"/>
              <w:i w:val="0"/>
              <w:iCs w:val="0"/>
              <w:kern w:val="2"/>
              <w:sz w:val="18"/>
              <w:szCs w:val="18"/>
              <w14:ligatures w14:val="standardContextual"/>
            </w:rPr>
          </w:pPr>
          <w:hyperlink w:anchor="_Toc229487165" w:history="1">
            <w:r w:rsidRPr="00681804">
              <w:rPr>
                <w:rStyle w:val="Hyperkobling"/>
                <w:b w:val="0"/>
                <w:sz w:val="18"/>
                <w:szCs w:val="18"/>
              </w:rPr>
              <w:t>6.1.</w:t>
            </w:r>
            <w:r w:rsidRPr="00681804">
              <w:rPr>
                <w:rFonts w:asciiTheme="minorHAnsi" w:eastAsiaTheme="minorEastAsia" w:hAnsiTheme="minorHAnsi" w:cstheme="minorBidi"/>
                <w:b w:val="0"/>
                <w:i w:val="0"/>
                <w:iCs w:val="0"/>
                <w:kern w:val="2"/>
                <w:sz w:val="18"/>
                <w:szCs w:val="18"/>
                <w14:ligatures w14:val="standardContextual"/>
              </w:rPr>
              <w:tab/>
            </w:r>
            <w:r w:rsidRPr="00681804">
              <w:rPr>
                <w:rStyle w:val="Hyperkobling"/>
                <w:b w:val="0"/>
                <w:sz w:val="18"/>
                <w:szCs w:val="18"/>
              </w:rPr>
              <w:t>Sladdet versjon av tilbudet</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_Toc229487165 \h </w:instrText>
            </w:r>
            <w:r w:rsidRPr="00681804">
              <w:rPr>
                <w:b w:val="0"/>
                <w:webHidden/>
                <w:sz w:val="18"/>
                <w:szCs w:val="18"/>
              </w:rPr>
            </w:r>
            <w:r w:rsidRPr="00681804">
              <w:rPr>
                <w:b w:val="0"/>
                <w:webHidden/>
                <w:sz w:val="18"/>
                <w:szCs w:val="18"/>
              </w:rPr>
              <w:fldChar w:fldCharType="separate"/>
            </w:r>
            <w:r w:rsidR="00BC129C">
              <w:rPr>
                <w:b w:val="0"/>
                <w:webHidden/>
                <w:sz w:val="18"/>
                <w:szCs w:val="18"/>
              </w:rPr>
              <w:t>12</w:t>
            </w:r>
            <w:r w:rsidRPr="00681804">
              <w:rPr>
                <w:b w:val="0"/>
                <w:webHidden/>
                <w:sz w:val="18"/>
                <w:szCs w:val="18"/>
              </w:rPr>
              <w:fldChar w:fldCharType="end"/>
            </w:r>
          </w:hyperlink>
        </w:p>
        <w:p w14:paraId="2549645F" w14:textId="3ED47E9F" w:rsidR="00360411" w:rsidRPr="00681804" w:rsidRDefault="00360411">
          <w:pPr>
            <w:pStyle w:val="INNH1"/>
            <w:rPr>
              <w:rFonts w:asciiTheme="minorHAnsi" w:eastAsiaTheme="minorEastAsia" w:hAnsiTheme="minorHAnsi" w:cstheme="minorBidi"/>
              <w:b w:val="0"/>
              <w:kern w:val="2"/>
              <w:sz w:val="18"/>
              <w:szCs w:val="18"/>
              <w14:ligatures w14:val="standardContextual"/>
            </w:rPr>
          </w:pPr>
          <w:hyperlink w:anchor="_Toc229487166" w:history="1">
            <w:r w:rsidRPr="00681804">
              <w:rPr>
                <w:rStyle w:val="Hyperkobling"/>
                <w:b w:val="0"/>
                <w:sz w:val="18"/>
                <w:szCs w:val="18"/>
              </w:rPr>
              <w:t>7.</w:t>
            </w:r>
            <w:r w:rsidRPr="00681804">
              <w:rPr>
                <w:rFonts w:asciiTheme="minorHAnsi" w:eastAsiaTheme="minorEastAsia" w:hAnsiTheme="minorHAnsi" w:cstheme="minorBidi"/>
                <w:b w:val="0"/>
                <w:kern w:val="2"/>
                <w:sz w:val="18"/>
                <w:szCs w:val="18"/>
                <w14:ligatures w14:val="standardContextual"/>
              </w:rPr>
              <w:tab/>
            </w:r>
            <w:r w:rsidRPr="00681804">
              <w:rPr>
                <w:rStyle w:val="Hyperkobling"/>
                <w:b w:val="0"/>
                <w:sz w:val="18"/>
                <w:szCs w:val="18"/>
              </w:rPr>
              <w:t>Tildelingskriterier</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_Toc229487166 \h </w:instrText>
            </w:r>
            <w:r w:rsidRPr="00681804">
              <w:rPr>
                <w:b w:val="0"/>
                <w:webHidden/>
                <w:sz w:val="18"/>
                <w:szCs w:val="18"/>
              </w:rPr>
            </w:r>
            <w:r w:rsidRPr="00681804">
              <w:rPr>
                <w:b w:val="0"/>
                <w:webHidden/>
                <w:sz w:val="18"/>
                <w:szCs w:val="18"/>
              </w:rPr>
              <w:fldChar w:fldCharType="separate"/>
            </w:r>
            <w:r w:rsidR="00BC129C">
              <w:rPr>
                <w:b w:val="0"/>
                <w:webHidden/>
                <w:sz w:val="18"/>
                <w:szCs w:val="18"/>
              </w:rPr>
              <w:t>13</w:t>
            </w:r>
            <w:r w:rsidRPr="00681804">
              <w:rPr>
                <w:b w:val="0"/>
                <w:webHidden/>
                <w:sz w:val="18"/>
                <w:szCs w:val="18"/>
              </w:rPr>
              <w:fldChar w:fldCharType="end"/>
            </w:r>
          </w:hyperlink>
        </w:p>
        <w:p w14:paraId="0B9C5B38" w14:textId="790A618A" w:rsidR="00360411" w:rsidRPr="00681804" w:rsidRDefault="00360411">
          <w:pPr>
            <w:pStyle w:val="INNH2"/>
            <w:rPr>
              <w:rFonts w:asciiTheme="minorHAnsi" w:eastAsiaTheme="minorEastAsia" w:hAnsiTheme="minorHAnsi" w:cstheme="minorBidi"/>
              <w:b w:val="0"/>
              <w:i w:val="0"/>
              <w:iCs w:val="0"/>
              <w:kern w:val="2"/>
              <w:sz w:val="18"/>
              <w:szCs w:val="18"/>
              <w14:ligatures w14:val="standardContextual"/>
            </w:rPr>
          </w:pPr>
          <w:hyperlink w:anchor="_Toc229487167" w:history="1">
            <w:r w:rsidRPr="00681804">
              <w:rPr>
                <w:rStyle w:val="Hyperkobling"/>
                <w:b w:val="0"/>
                <w:sz w:val="18"/>
                <w:szCs w:val="18"/>
              </w:rPr>
              <w:t>7.1.</w:t>
            </w:r>
            <w:r w:rsidRPr="00681804">
              <w:rPr>
                <w:rFonts w:asciiTheme="minorHAnsi" w:eastAsiaTheme="minorEastAsia" w:hAnsiTheme="minorHAnsi" w:cstheme="minorBidi"/>
                <w:b w:val="0"/>
                <w:i w:val="0"/>
                <w:iCs w:val="0"/>
                <w:kern w:val="2"/>
                <w:sz w:val="18"/>
                <w:szCs w:val="18"/>
                <w14:ligatures w14:val="standardContextual"/>
              </w:rPr>
              <w:tab/>
            </w:r>
            <w:r w:rsidRPr="00681804">
              <w:rPr>
                <w:rStyle w:val="Hyperkobling"/>
                <w:b w:val="0"/>
                <w:sz w:val="18"/>
                <w:szCs w:val="18"/>
              </w:rPr>
              <w:t>Evaluering</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_Toc229487167 \h </w:instrText>
            </w:r>
            <w:r w:rsidRPr="00681804">
              <w:rPr>
                <w:b w:val="0"/>
                <w:webHidden/>
                <w:sz w:val="18"/>
                <w:szCs w:val="18"/>
              </w:rPr>
            </w:r>
            <w:r w:rsidRPr="00681804">
              <w:rPr>
                <w:b w:val="0"/>
                <w:webHidden/>
                <w:sz w:val="18"/>
                <w:szCs w:val="18"/>
              </w:rPr>
              <w:fldChar w:fldCharType="separate"/>
            </w:r>
            <w:r w:rsidR="00BC129C">
              <w:rPr>
                <w:b w:val="0"/>
                <w:webHidden/>
                <w:sz w:val="18"/>
                <w:szCs w:val="18"/>
              </w:rPr>
              <w:t>13</w:t>
            </w:r>
            <w:r w:rsidRPr="00681804">
              <w:rPr>
                <w:b w:val="0"/>
                <w:webHidden/>
                <w:sz w:val="18"/>
                <w:szCs w:val="18"/>
              </w:rPr>
              <w:fldChar w:fldCharType="end"/>
            </w:r>
          </w:hyperlink>
        </w:p>
        <w:p w14:paraId="08642A7F" w14:textId="1E4CEBC9" w:rsidR="00360411" w:rsidRPr="00681804" w:rsidRDefault="00360411">
          <w:pPr>
            <w:pStyle w:val="INNH2"/>
            <w:rPr>
              <w:rFonts w:asciiTheme="minorHAnsi" w:eastAsiaTheme="minorEastAsia" w:hAnsiTheme="minorHAnsi" w:cstheme="minorBidi"/>
              <w:b w:val="0"/>
              <w:i w:val="0"/>
              <w:iCs w:val="0"/>
              <w:kern w:val="2"/>
              <w:sz w:val="18"/>
              <w:szCs w:val="18"/>
              <w14:ligatures w14:val="standardContextual"/>
            </w:rPr>
          </w:pPr>
          <w:hyperlink w:anchor="_Toc229487168" w:history="1">
            <w:r w:rsidRPr="00681804">
              <w:rPr>
                <w:rStyle w:val="Hyperkobling"/>
                <w:b w:val="0"/>
                <w:sz w:val="18"/>
                <w:szCs w:val="18"/>
              </w:rPr>
              <w:t>7.2.</w:t>
            </w:r>
            <w:r w:rsidRPr="00681804">
              <w:rPr>
                <w:rFonts w:asciiTheme="minorHAnsi" w:eastAsiaTheme="minorEastAsia" w:hAnsiTheme="minorHAnsi" w:cstheme="minorBidi"/>
                <w:b w:val="0"/>
                <w:i w:val="0"/>
                <w:iCs w:val="0"/>
                <w:kern w:val="2"/>
                <w:sz w:val="18"/>
                <w:szCs w:val="18"/>
                <w14:ligatures w14:val="standardContextual"/>
              </w:rPr>
              <w:tab/>
            </w:r>
            <w:r w:rsidRPr="00681804">
              <w:rPr>
                <w:rStyle w:val="Hyperkobling"/>
                <w:b w:val="0"/>
                <w:sz w:val="18"/>
                <w:szCs w:val="18"/>
              </w:rPr>
              <w:t>Evaluering av Pris (50 %)</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_Toc229487168 \h </w:instrText>
            </w:r>
            <w:r w:rsidRPr="00681804">
              <w:rPr>
                <w:b w:val="0"/>
                <w:webHidden/>
                <w:sz w:val="18"/>
                <w:szCs w:val="18"/>
              </w:rPr>
            </w:r>
            <w:r w:rsidRPr="00681804">
              <w:rPr>
                <w:b w:val="0"/>
                <w:webHidden/>
                <w:sz w:val="18"/>
                <w:szCs w:val="18"/>
              </w:rPr>
              <w:fldChar w:fldCharType="separate"/>
            </w:r>
            <w:r w:rsidR="00BC129C">
              <w:rPr>
                <w:b w:val="0"/>
                <w:webHidden/>
                <w:sz w:val="18"/>
                <w:szCs w:val="18"/>
              </w:rPr>
              <w:t>13</w:t>
            </w:r>
            <w:r w:rsidRPr="00681804">
              <w:rPr>
                <w:b w:val="0"/>
                <w:webHidden/>
                <w:sz w:val="18"/>
                <w:szCs w:val="18"/>
              </w:rPr>
              <w:fldChar w:fldCharType="end"/>
            </w:r>
          </w:hyperlink>
        </w:p>
        <w:p w14:paraId="05BEF1A1" w14:textId="07FE5337" w:rsidR="00360411" w:rsidRPr="00681804" w:rsidRDefault="00360411">
          <w:pPr>
            <w:pStyle w:val="INNH2"/>
            <w:rPr>
              <w:rFonts w:asciiTheme="minorHAnsi" w:eastAsiaTheme="minorEastAsia" w:hAnsiTheme="minorHAnsi" w:cstheme="minorBidi"/>
              <w:b w:val="0"/>
              <w:i w:val="0"/>
              <w:iCs w:val="0"/>
              <w:kern w:val="2"/>
              <w:sz w:val="18"/>
              <w:szCs w:val="18"/>
              <w14:ligatures w14:val="standardContextual"/>
            </w:rPr>
          </w:pPr>
          <w:hyperlink w:anchor="_Toc229487169" w:history="1">
            <w:r w:rsidRPr="00681804">
              <w:rPr>
                <w:rStyle w:val="Hyperkobling"/>
                <w:b w:val="0"/>
                <w:sz w:val="18"/>
                <w:szCs w:val="18"/>
              </w:rPr>
              <w:t>7.3.</w:t>
            </w:r>
            <w:r w:rsidRPr="00681804">
              <w:rPr>
                <w:rFonts w:asciiTheme="minorHAnsi" w:eastAsiaTheme="minorEastAsia" w:hAnsiTheme="minorHAnsi" w:cstheme="minorBidi"/>
                <w:b w:val="0"/>
                <w:i w:val="0"/>
                <w:iCs w:val="0"/>
                <w:kern w:val="2"/>
                <w:sz w:val="18"/>
                <w:szCs w:val="18"/>
                <w14:ligatures w14:val="standardContextual"/>
              </w:rPr>
              <w:tab/>
            </w:r>
            <w:r w:rsidRPr="00681804">
              <w:rPr>
                <w:rStyle w:val="Hyperkobling"/>
                <w:b w:val="0"/>
                <w:sz w:val="18"/>
                <w:szCs w:val="18"/>
              </w:rPr>
              <w:t>Evaluering av Kvalitet (20 %)</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_Toc229487169 \h </w:instrText>
            </w:r>
            <w:r w:rsidRPr="00681804">
              <w:rPr>
                <w:b w:val="0"/>
                <w:webHidden/>
                <w:sz w:val="18"/>
                <w:szCs w:val="18"/>
              </w:rPr>
            </w:r>
            <w:r w:rsidRPr="00681804">
              <w:rPr>
                <w:b w:val="0"/>
                <w:webHidden/>
                <w:sz w:val="18"/>
                <w:szCs w:val="18"/>
              </w:rPr>
              <w:fldChar w:fldCharType="separate"/>
            </w:r>
            <w:r w:rsidR="00BC129C">
              <w:rPr>
                <w:b w:val="0"/>
                <w:webHidden/>
                <w:sz w:val="18"/>
                <w:szCs w:val="18"/>
              </w:rPr>
              <w:t>13</w:t>
            </w:r>
            <w:r w:rsidRPr="00681804">
              <w:rPr>
                <w:b w:val="0"/>
                <w:webHidden/>
                <w:sz w:val="18"/>
                <w:szCs w:val="18"/>
              </w:rPr>
              <w:fldChar w:fldCharType="end"/>
            </w:r>
          </w:hyperlink>
        </w:p>
        <w:p w14:paraId="09485667" w14:textId="42CB2C9D" w:rsidR="00360411" w:rsidRPr="00681804" w:rsidRDefault="00360411">
          <w:pPr>
            <w:pStyle w:val="INNH2"/>
            <w:rPr>
              <w:rFonts w:asciiTheme="minorHAnsi" w:eastAsiaTheme="minorEastAsia" w:hAnsiTheme="minorHAnsi" w:cstheme="minorBidi"/>
              <w:b w:val="0"/>
              <w:i w:val="0"/>
              <w:iCs w:val="0"/>
              <w:kern w:val="2"/>
              <w:sz w:val="18"/>
              <w:szCs w:val="18"/>
              <w14:ligatures w14:val="standardContextual"/>
            </w:rPr>
          </w:pPr>
          <w:hyperlink w:anchor="_Toc229487170" w:history="1">
            <w:r w:rsidRPr="00681804">
              <w:rPr>
                <w:rStyle w:val="Hyperkobling"/>
                <w:b w:val="0"/>
                <w:sz w:val="18"/>
                <w:szCs w:val="18"/>
              </w:rPr>
              <w:t>7.4.</w:t>
            </w:r>
            <w:r w:rsidRPr="00681804">
              <w:rPr>
                <w:rFonts w:asciiTheme="minorHAnsi" w:eastAsiaTheme="minorEastAsia" w:hAnsiTheme="minorHAnsi" w:cstheme="minorBidi"/>
                <w:b w:val="0"/>
                <w:i w:val="0"/>
                <w:iCs w:val="0"/>
                <w:kern w:val="2"/>
                <w:sz w:val="18"/>
                <w:szCs w:val="18"/>
                <w14:ligatures w14:val="standardContextual"/>
              </w:rPr>
              <w:tab/>
            </w:r>
            <w:r w:rsidRPr="00681804">
              <w:rPr>
                <w:rStyle w:val="Hyperkobling"/>
                <w:b w:val="0"/>
                <w:sz w:val="18"/>
                <w:szCs w:val="18"/>
              </w:rPr>
              <w:t>Evaluering av Miljø (30 %)</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_Toc229487170 \h </w:instrText>
            </w:r>
            <w:r w:rsidRPr="00681804">
              <w:rPr>
                <w:b w:val="0"/>
                <w:webHidden/>
                <w:sz w:val="18"/>
                <w:szCs w:val="18"/>
              </w:rPr>
            </w:r>
            <w:r w:rsidRPr="00681804">
              <w:rPr>
                <w:b w:val="0"/>
                <w:webHidden/>
                <w:sz w:val="18"/>
                <w:szCs w:val="18"/>
              </w:rPr>
              <w:fldChar w:fldCharType="separate"/>
            </w:r>
            <w:r w:rsidR="00BC129C">
              <w:rPr>
                <w:b w:val="0"/>
                <w:webHidden/>
                <w:sz w:val="18"/>
                <w:szCs w:val="18"/>
              </w:rPr>
              <w:t>14</w:t>
            </w:r>
            <w:r w:rsidRPr="00681804">
              <w:rPr>
                <w:b w:val="0"/>
                <w:webHidden/>
                <w:sz w:val="18"/>
                <w:szCs w:val="18"/>
              </w:rPr>
              <w:fldChar w:fldCharType="end"/>
            </w:r>
          </w:hyperlink>
        </w:p>
        <w:p w14:paraId="372767A3" w14:textId="077B4F64" w:rsidR="00360411" w:rsidRPr="00681804" w:rsidRDefault="00360411">
          <w:pPr>
            <w:pStyle w:val="INNH2"/>
            <w:rPr>
              <w:rFonts w:asciiTheme="minorHAnsi" w:eastAsiaTheme="minorEastAsia" w:hAnsiTheme="minorHAnsi" w:cstheme="minorBidi"/>
              <w:b w:val="0"/>
              <w:i w:val="0"/>
              <w:iCs w:val="0"/>
              <w:kern w:val="2"/>
              <w:sz w:val="18"/>
              <w:szCs w:val="18"/>
              <w14:ligatures w14:val="standardContextual"/>
            </w:rPr>
          </w:pPr>
          <w:hyperlink w:anchor="_Toc229487171" w:history="1">
            <w:r w:rsidRPr="00681804">
              <w:rPr>
                <w:rStyle w:val="Hyperkobling"/>
                <w:b w:val="0"/>
                <w:sz w:val="18"/>
                <w:szCs w:val="18"/>
              </w:rPr>
              <w:t>7.5.</w:t>
            </w:r>
            <w:r w:rsidRPr="00681804">
              <w:rPr>
                <w:rFonts w:asciiTheme="minorHAnsi" w:eastAsiaTheme="minorEastAsia" w:hAnsiTheme="minorHAnsi" w:cstheme="minorBidi"/>
                <w:b w:val="0"/>
                <w:i w:val="0"/>
                <w:iCs w:val="0"/>
                <w:kern w:val="2"/>
                <w:sz w:val="18"/>
                <w:szCs w:val="18"/>
                <w14:ligatures w14:val="standardContextual"/>
              </w:rPr>
              <w:tab/>
            </w:r>
            <w:r w:rsidRPr="00681804">
              <w:rPr>
                <w:rStyle w:val="Hyperkobling"/>
                <w:b w:val="0"/>
                <w:sz w:val="18"/>
                <w:szCs w:val="18"/>
              </w:rPr>
              <w:t>Avvisning</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_Toc229487171 \h </w:instrText>
            </w:r>
            <w:r w:rsidRPr="00681804">
              <w:rPr>
                <w:b w:val="0"/>
                <w:webHidden/>
                <w:sz w:val="18"/>
                <w:szCs w:val="18"/>
              </w:rPr>
            </w:r>
            <w:r w:rsidRPr="00681804">
              <w:rPr>
                <w:b w:val="0"/>
                <w:webHidden/>
                <w:sz w:val="18"/>
                <w:szCs w:val="18"/>
              </w:rPr>
              <w:fldChar w:fldCharType="separate"/>
            </w:r>
            <w:r w:rsidR="00BC129C">
              <w:rPr>
                <w:b w:val="0"/>
                <w:webHidden/>
                <w:sz w:val="18"/>
                <w:szCs w:val="18"/>
              </w:rPr>
              <w:t>14</w:t>
            </w:r>
            <w:r w:rsidRPr="00681804">
              <w:rPr>
                <w:b w:val="0"/>
                <w:webHidden/>
                <w:sz w:val="18"/>
                <w:szCs w:val="18"/>
              </w:rPr>
              <w:fldChar w:fldCharType="end"/>
            </w:r>
          </w:hyperlink>
        </w:p>
        <w:p w14:paraId="5FE114DB" w14:textId="4DAF5E70" w:rsidR="008C5FB9" w:rsidRPr="00F61AEB" w:rsidRDefault="008C5FB9">
          <w:pPr>
            <w:rPr>
              <w:rFonts w:ascii="Avenir Next LT Pro" w:hAnsi="Avenir Next LT Pro"/>
              <w:sz w:val="18"/>
              <w:szCs w:val="18"/>
            </w:rPr>
          </w:pPr>
          <w:r w:rsidRPr="00681804">
            <w:rPr>
              <w:rFonts w:ascii="Avenir Next LT Pro" w:hAnsi="Avenir Next LT Pro"/>
              <w:sz w:val="18"/>
              <w:szCs w:val="18"/>
            </w:rPr>
            <w:fldChar w:fldCharType="end"/>
          </w:r>
        </w:p>
      </w:sdtContent>
    </w:sdt>
    <w:p w14:paraId="516705C7" w14:textId="77777777" w:rsidR="004500D0" w:rsidRPr="00FC15FF" w:rsidRDefault="004500D0">
      <w:pPr>
        <w:spacing w:after="160" w:line="259" w:lineRule="auto"/>
        <w:rPr>
          <w:rFonts w:ascii="Avenir Next LT Pro" w:hAnsi="Avenir Next LT Pro" w:cstheme="minorHAnsi"/>
          <w:b/>
          <w:kern w:val="32"/>
          <w:szCs w:val="24"/>
        </w:rPr>
      </w:pPr>
      <w:bookmarkStart w:id="31" w:name="_Toc123565778"/>
      <w:bookmarkStart w:id="32" w:name="_Toc160611302"/>
      <w:r w:rsidRPr="00FC15FF">
        <w:rPr>
          <w:rFonts w:ascii="Avenir Next LT Pro" w:hAnsi="Avenir Next LT Pro"/>
          <w:szCs w:val="24"/>
        </w:rPr>
        <w:br w:type="page"/>
      </w:r>
    </w:p>
    <w:p w14:paraId="428A546A" w14:textId="49FB8696" w:rsidR="007C66A9" w:rsidRPr="00886AD0" w:rsidRDefault="00025F68" w:rsidP="00AF38B9">
      <w:pPr>
        <w:pStyle w:val="MToverskrift1"/>
        <w:rPr>
          <w:sz w:val="28"/>
          <w:szCs w:val="28"/>
        </w:rPr>
      </w:pPr>
      <w:bookmarkStart w:id="33" w:name="_Toc229487132"/>
      <w:r w:rsidRPr="00886AD0">
        <w:rPr>
          <w:sz w:val="28"/>
          <w:szCs w:val="28"/>
        </w:rPr>
        <w:lastRenderedPageBreak/>
        <w:t>Generell beskrivelse</w:t>
      </w:r>
      <w:bookmarkEnd w:id="31"/>
      <w:bookmarkEnd w:id="32"/>
      <w:bookmarkEnd w:id="33"/>
    </w:p>
    <w:p w14:paraId="4FD548D0" w14:textId="77777777" w:rsidR="00CC37AD" w:rsidRPr="00FC15FF" w:rsidRDefault="007C66A9" w:rsidP="00AF38B9">
      <w:pPr>
        <w:pStyle w:val="MToverskrift2"/>
        <w:rPr>
          <w:sz w:val="24"/>
          <w:szCs w:val="24"/>
        </w:rPr>
      </w:pPr>
      <w:bookmarkStart w:id="34" w:name="_Toc123565779"/>
      <w:bookmarkStart w:id="35" w:name="_Toc160611303"/>
      <w:bookmarkStart w:id="36" w:name="_Toc229487133"/>
      <w:r w:rsidRPr="00FC15FF">
        <w:rPr>
          <w:sz w:val="24"/>
          <w:szCs w:val="24"/>
        </w:rPr>
        <w:t>Oppdragsgiver</w:t>
      </w:r>
      <w:bookmarkEnd w:id="34"/>
      <w:bookmarkEnd w:id="35"/>
      <w:bookmarkEnd w:id="36"/>
    </w:p>
    <w:p w14:paraId="741BD83C" w14:textId="5D8A98FC" w:rsidR="00222AE5" w:rsidRPr="00FC15FF" w:rsidRDefault="00DE0D69" w:rsidP="00760113">
      <w:pPr>
        <w:pStyle w:val="MTbrdtekst"/>
      </w:pPr>
      <w:r w:rsidRPr="00FC15FF">
        <w:rPr>
          <w:rStyle w:val="MTbrdtekstTegn"/>
        </w:rPr>
        <w:t xml:space="preserve">Mattilsynet er statens tilsyn for planter, fisk, dyr og næringsmidler. Samfunnsoppdraget vårt </w:t>
      </w:r>
      <w:r w:rsidR="007B5A1E" w:rsidRPr="00FC15FF">
        <w:t>er å</w:t>
      </w:r>
      <w:r w:rsidR="00E13B6F" w:rsidRPr="00FC15FF">
        <w:t>:</w:t>
      </w:r>
    </w:p>
    <w:p w14:paraId="11BCB587" w14:textId="020220A0" w:rsidR="007C66A9" w:rsidRPr="00FC15FF" w:rsidRDefault="007C66A9" w:rsidP="008E0410">
      <w:pPr>
        <w:pStyle w:val="MTbrdtekst"/>
      </w:pPr>
    </w:p>
    <w:p w14:paraId="0F8CA615" w14:textId="77777777" w:rsidR="007C66A9" w:rsidRPr="00FC15FF" w:rsidRDefault="007C66A9" w:rsidP="00B2771D">
      <w:pPr>
        <w:pStyle w:val="MTbrdtekst"/>
        <w:numPr>
          <w:ilvl w:val="0"/>
          <w:numId w:val="2"/>
        </w:numPr>
      </w:pPr>
      <w:r w:rsidRPr="00FC15FF">
        <w:t>sikre helsemessig trygg mat og trygt drikkevann</w:t>
      </w:r>
    </w:p>
    <w:p w14:paraId="21CC2349" w14:textId="40EF115F" w:rsidR="007C66A9" w:rsidRPr="00FC15FF" w:rsidRDefault="007C66A9" w:rsidP="00B2771D">
      <w:pPr>
        <w:pStyle w:val="MTbrdtekst"/>
        <w:numPr>
          <w:ilvl w:val="0"/>
          <w:numId w:val="2"/>
        </w:numPr>
      </w:pPr>
      <w:r w:rsidRPr="00FC15FF">
        <w:t xml:space="preserve">fremme god helse hos planter, </w:t>
      </w:r>
      <w:r w:rsidR="00B90165" w:rsidRPr="00FC15FF">
        <w:t>fisk og land</w:t>
      </w:r>
      <w:r w:rsidR="00B00405" w:rsidRPr="00FC15FF">
        <w:t>dyr</w:t>
      </w:r>
    </w:p>
    <w:p w14:paraId="2F726F14" w14:textId="28C89E6C" w:rsidR="007C66A9" w:rsidRPr="00FC15FF" w:rsidRDefault="007C66A9" w:rsidP="00B2771D">
      <w:pPr>
        <w:pStyle w:val="MTbrdtekst"/>
        <w:numPr>
          <w:ilvl w:val="0"/>
          <w:numId w:val="2"/>
        </w:numPr>
      </w:pPr>
      <w:r w:rsidRPr="00FC15FF">
        <w:t>fremme god dyrevelferd og respekt for dyr</w:t>
      </w:r>
    </w:p>
    <w:p w14:paraId="541C17A6" w14:textId="77777777" w:rsidR="007C66A9" w:rsidRPr="00FC15FF" w:rsidRDefault="007C66A9" w:rsidP="00B2771D">
      <w:pPr>
        <w:pStyle w:val="MTbrdtekst"/>
        <w:numPr>
          <w:ilvl w:val="0"/>
          <w:numId w:val="2"/>
        </w:numPr>
      </w:pPr>
      <w:r w:rsidRPr="00FC15FF">
        <w:t>fremme helse, kvalitet og forbrukerhensyn</w:t>
      </w:r>
    </w:p>
    <w:p w14:paraId="54C41CC9" w14:textId="72139097" w:rsidR="007C66A9" w:rsidRPr="00FC15FF" w:rsidRDefault="007C66A9" w:rsidP="00B2771D">
      <w:pPr>
        <w:pStyle w:val="MTbrdtekst"/>
        <w:numPr>
          <w:ilvl w:val="0"/>
          <w:numId w:val="2"/>
        </w:numPr>
      </w:pPr>
      <w:r w:rsidRPr="00FC15FF">
        <w:t>ivareta miljøvennlig produksjon</w:t>
      </w:r>
      <w:r w:rsidR="00E50807" w:rsidRPr="00FC15FF">
        <w:t xml:space="preserve"> </w:t>
      </w:r>
    </w:p>
    <w:p w14:paraId="78BF1D67" w14:textId="5027C7F2" w:rsidR="00A10CBD" w:rsidRPr="00FC15FF" w:rsidRDefault="00A10CBD" w:rsidP="008E0410">
      <w:pPr>
        <w:pStyle w:val="MTbrdtekst"/>
      </w:pPr>
    </w:p>
    <w:p w14:paraId="74D6ADDF" w14:textId="1CFA98EC" w:rsidR="00682D91" w:rsidRPr="00FC15FF" w:rsidRDefault="00A85CD2" w:rsidP="008E0410">
      <w:pPr>
        <w:pStyle w:val="MTbrdtekst"/>
      </w:pPr>
      <w:r w:rsidRPr="00FC15FF">
        <w:t xml:space="preserve">Mattilsynet </w:t>
      </w:r>
      <w:r w:rsidR="00516BDB" w:rsidRPr="00FC15FF">
        <w:t xml:space="preserve">har om lag 1300 ansatte og </w:t>
      </w:r>
      <w:r w:rsidRPr="00FC15FF">
        <w:t>er organisert i to forvaltningsnivåer</w:t>
      </w:r>
      <w:r w:rsidR="00CA1CC3" w:rsidRPr="00FC15FF">
        <w:t>;</w:t>
      </w:r>
      <w:r w:rsidRPr="00FC15FF">
        <w:t xml:space="preserve"> hovedkontor og fem region</w:t>
      </w:r>
      <w:r w:rsidR="00887EC4" w:rsidRPr="00FC15FF">
        <w:t>er</w:t>
      </w:r>
      <w:r w:rsidRPr="00FC15FF">
        <w:t xml:space="preserve"> med </w:t>
      </w:r>
      <w:r w:rsidR="0099098E" w:rsidRPr="00FC15FF">
        <w:t>om lag 70</w:t>
      </w:r>
      <w:r w:rsidR="00AD5AB9" w:rsidRPr="00FC15FF">
        <w:t xml:space="preserve"> kontorsteder spredt over hele landet. </w:t>
      </w:r>
    </w:p>
    <w:p w14:paraId="6F2B25A8" w14:textId="77777777" w:rsidR="00AE3B7F" w:rsidRPr="00FC15FF" w:rsidRDefault="00AE3B7F" w:rsidP="008E0410">
      <w:pPr>
        <w:pStyle w:val="MTbrdtekst"/>
      </w:pPr>
    </w:p>
    <w:p w14:paraId="0FDC0B50" w14:textId="0BAFB919" w:rsidR="00E22FB3" w:rsidRPr="00FC15FF" w:rsidRDefault="007C66A9" w:rsidP="00886AD0">
      <w:pPr>
        <w:pStyle w:val="MTbrdtekst"/>
        <w:rPr>
          <w:color w:val="666699"/>
        </w:rPr>
      </w:pPr>
      <w:r w:rsidRPr="00FC15FF">
        <w:t xml:space="preserve">For mer informasjon, se </w:t>
      </w:r>
      <w:hyperlink r:id="rId14" w:tgtFrame="_blank" w:history="1">
        <w:r w:rsidRPr="00FC15FF">
          <w:rPr>
            <w:color w:val="666699"/>
          </w:rPr>
          <w:t>www.mattilsynet.no</w:t>
        </w:r>
      </w:hyperlink>
      <w:r w:rsidRPr="00FC15FF">
        <w:rPr>
          <w:color w:val="666699"/>
        </w:rPr>
        <w:t xml:space="preserve">  </w:t>
      </w:r>
      <w:bookmarkStart w:id="37" w:name="_Toc164247379"/>
      <w:bookmarkEnd w:id="37"/>
    </w:p>
    <w:p w14:paraId="49D18DDF" w14:textId="41ABD822" w:rsidR="00DF4F90" w:rsidRPr="00FC15FF" w:rsidRDefault="00160735" w:rsidP="008E0410">
      <w:pPr>
        <w:pStyle w:val="MToverskrift2"/>
        <w:rPr>
          <w:sz w:val="24"/>
          <w:szCs w:val="24"/>
        </w:rPr>
      </w:pPr>
      <w:bookmarkStart w:id="38" w:name="_Toc123565780"/>
      <w:bookmarkStart w:id="39" w:name="_Toc160611304"/>
      <w:bookmarkStart w:id="40" w:name="_Toc229487134"/>
      <w:bookmarkStart w:id="41" w:name="_Hlk123564274"/>
      <w:r w:rsidRPr="00FC15FF">
        <w:rPr>
          <w:sz w:val="24"/>
          <w:szCs w:val="24"/>
        </w:rPr>
        <w:t>Anskaffelsens formål</w:t>
      </w:r>
      <w:bookmarkEnd w:id="38"/>
      <w:bookmarkEnd w:id="39"/>
      <w:bookmarkEnd w:id="40"/>
    </w:p>
    <w:bookmarkEnd w:id="41"/>
    <w:p w14:paraId="4539F0BC" w14:textId="6ADF646D" w:rsidR="00137388" w:rsidRDefault="00137388" w:rsidP="00137388">
      <w:pPr>
        <w:pStyle w:val="MTbrdtekst"/>
      </w:pPr>
      <w:r>
        <w:t xml:space="preserve">Mattilsynet utfører offentlig kontroll i forhold til næringsmiddelvirksomheter, fôrvarer og plantehelse, fiske- og dyrehelse og </w:t>
      </w:r>
      <w:r w:rsidR="00FD5FC8">
        <w:t>dyrevelferd</w:t>
      </w:r>
      <w:r>
        <w:t>, samt kjøttkontroll og grensekontroll. Slik offentlig kontroll medfører blant annet uttak av prøver for analyse og Mattilsynet har behov for laboratorietjenester til gjennomføring av disse analysene.</w:t>
      </w:r>
    </w:p>
    <w:p w14:paraId="5AD52474" w14:textId="77777777" w:rsidR="00137388" w:rsidRDefault="00137388" w:rsidP="00137388">
      <w:pPr>
        <w:pStyle w:val="MTbrdtekst"/>
      </w:pPr>
    </w:p>
    <w:p w14:paraId="28CAF85B" w14:textId="715A8BE7" w:rsidR="00CF249A" w:rsidRDefault="00137388" w:rsidP="00137388">
      <w:pPr>
        <w:pStyle w:val="MTbrdtekst"/>
      </w:pPr>
      <w:r>
        <w:t xml:space="preserve">Formålet med denne anskaffelsen er derfor å inngå </w:t>
      </w:r>
      <w:r w:rsidR="006A0D39">
        <w:t>tjeneste</w:t>
      </w:r>
      <w:r>
        <w:t xml:space="preserve">avtaler for kjøp av laboratorietjenester, nærmere spesifisert i </w:t>
      </w:r>
      <w:r w:rsidR="00324371">
        <w:t>Bilag</w:t>
      </w:r>
      <w:r>
        <w:t xml:space="preserve"> 1 </w:t>
      </w:r>
      <w:r w:rsidR="00065F4D" w:rsidRPr="00065F4D">
        <w:t>Kundens beskrivelse av oppdraget</w:t>
      </w:r>
      <w:r>
        <w:t xml:space="preserve">, </w:t>
      </w:r>
      <w:r w:rsidR="00785640">
        <w:t>med vedlegg 1 Informasjon om Salmonella</w:t>
      </w:r>
      <w:r w:rsidR="00FD5FC8">
        <w:t xml:space="preserve"> </w:t>
      </w:r>
      <w:r w:rsidR="00FD5FC8" w:rsidRPr="00FD5FC8">
        <w:t>Overvåking og kontrollprogram</w:t>
      </w:r>
      <w:r w:rsidR="004F68FD">
        <w:t xml:space="preserve"> (heretter</w:t>
      </w:r>
      <w:r w:rsidR="00785640">
        <w:t xml:space="preserve"> OK-program</w:t>
      </w:r>
      <w:r w:rsidR="004F68FD">
        <w:t>)</w:t>
      </w:r>
      <w:r w:rsidR="00785640">
        <w:t xml:space="preserve"> og Bilag 5 -</w:t>
      </w:r>
      <w:r w:rsidR="00324371">
        <w:t xml:space="preserve"> v</w:t>
      </w:r>
      <w:r>
        <w:t xml:space="preserve">edlegg </w:t>
      </w:r>
      <w:r w:rsidR="00324371">
        <w:t>1</w:t>
      </w:r>
      <w:r>
        <w:t xml:space="preserve"> Tilbudsskjema.</w:t>
      </w:r>
    </w:p>
    <w:p w14:paraId="2B5DC004" w14:textId="77777777" w:rsidR="001A6D0D" w:rsidRDefault="001A6D0D" w:rsidP="00137388">
      <w:pPr>
        <w:pStyle w:val="MTbrdtekst"/>
      </w:pPr>
    </w:p>
    <w:p w14:paraId="2C8937C5" w14:textId="27B07CDB" w:rsidR="001A6D0D" w:rsidRPr="00AD0E59" w:rsidRDefault="0017329B" w:rsidP="00AD0E59">
      <w:pPr>
        <w:pStyle w:val="MTbrdtekst"/>
      </w:pPr>
      <w:r>
        <w:t xml:space="preserve">I </w:t>
      </w:r>
      <w:r w:rsidR="00785640" w:rsidRPr="00785640">
        <w:t xml:space="preserve">Bilag 5 - vedlegg 1 </w:t>
      </w:r>
      <w:r w:rsidR="001A6D0D" w:rsidRPr="00AD0E59">
        <w:t xml:space="preserve">Tilbudsskjema – arkfane 1 er det angitt utvalgte analyser som i hovedsak blir utført ved offentlig kontroll og for Salmonella OK-programmet.  </w:t>
      </w:r>
    </w:p>
    <w:p w14:paraId="272D4DBF" w14:textId="77777777" w:rsidR="001A6D0D" w:rsidRPr="00AD0E59" w:rsidRDefault="001A6D0D" w:rsidP="00AD0E59">
      <w:pPr>
        <w:pStyle w:val="MTbrdtekst"/>
      </w:pPr>
    </w:p>
    <w:p w14:paraId="100C4F50" w14:textId="0766AFD1" w:rsidR="001A6D0D" w:rsidRDefault="001A6D0D" w:rsidP="00AD0E59">
      <w:pPr>
        <w:pStyle w:val="MTbrdtekst"/>
      </w:pPr>
      <w:r w:rsidRPr="00AD0E59">
        <w:t xml:space="preserve">Behovet for analyser kan variere i forhold til Mattilsynets fokusområder og i forhold til sykdomsutbrudd. Endringer i lover og forskrifter som Mattilsynet må forholde seg til, kan også endre omfanget av prøver og behov for andre analyser enn de som er angitt i Vedlegg </w:t>
      </w:r>
      <w:r w:rsidR="007D4E7B">
        <w:t>1</w:t>
      </w:r>
      <w:r w:rsidRPr="00AD0E59">
        <w:t xml:space="preserve"> Tilbudsskjema. Det kan derfor, etter nærmere avtale, bli aktuelt å utvide listen over parametere i løpet av avtaleperioden. Leverandør må tilby en rabattprosent for slike analyser i </w:t>
      </w:r>
      <w:r w:rsidR="00E705E9" w:rsidRPr="00785640">
        <w:t xml:space="preserve">Bilag 5 - vedlegg 1 </w:t>
      </w:r>
      <w:r w:rsidR="00E705E9" w:rsidRPr="00AD0E59">
        <w:t xml:space="preserve">Tilbudsskjema </w:t>
      </w:r>
      <w:r w:rsidRPr="00AD0E59">
        <w:t xml:space="preserve">- arkfane 1. Rabatten skal beregnes i forhold til leverandørens ordinære prislister. </w:t>
      </w:r>
    </w:p>
    <w:p w14:paraId="37508841" w14:textId="77777777" w:rsidR="00300C7F" w:rsidRDefault="00300C7F" w:rsidP="00AD0E59">
      <w:pPr>
        <w:pStyle w:val="MTbrdtekst"/>
        <w:rPr>
          <w:highlight w:val="yellow"/>
        </w:rPr>
      </w:pPr>
    </w:p>
    <w:p w14:paraId="2053FC41" w14:textId="6DCEF316" w:rsidR="00DD4298" w:rsidRPr="00AD0E59" w:rsidRDefault="00DD4298" w:rsidP="00AD0E59">
      <w:pPr>
        <w:pStyle w:val="MTbrdtekst"/>
      </w:pPr>
      <w:r w:rsidRPr="16214E10">
        <w:rPr>
          <w:highlight w:val="yellow"/>
        </w:rPr>
        <w:t>Analyse av Trikiner er med som en opsjon, fra og med 1.6.2027</w:t>
      </w:r>
      <w:r w:rsidR="00220EAE" w:rsidRPr="16214E10">
        <w:rPr>
          <w:highlight w:val="yellow"/>
        </w:rPr>
        <w:t>, da dagens avtale</w:t>
      </w:r>
      <w:r w:rsidR="00300C7F">
        <w:rPr>
          <w:highlight w:val="yellow"/>
        </w:rPr>
        <w:t xml:space="preserve"> først</w:t>
      </w:r>
      <w:r w:rsidR="00220EAE" w:rsidRPr="16214E10">
        <w:rPr>
          <w:highlight w:val="yellow"/>
        </w:rPr>
        <w:t xml:space="preserve"> utløper 31.</w:t>
      </w:r>
      <w:r w:rsidR="586C2200" w:rsidRPr="16214E10">
        <w:rPr>
          <w:highlight w:val="yellow"/>
        </w:rPr>
        <w:t>0</w:t>
      </w:r>
      <w:r w:rsidR="00220EAE" w:rsidRPr="16214E10">
        <w:rPr>
          <w:highlight w:val="yellow"/>
        </w:rPr>
        <w:t>5.2027, men det er ønskelig at også denne analysen blir en del av den samme avtalen.</w:t>
      </w:r>
    </w:p>
    <w:p w14:paraId="434B6902" w14:textId="77777777" w:rsidR="001A6D0D" w:rsidRPr="00AD0E59" w:rsidRDefault="001A6D0D" w:rsidP="00AD0E59">
      <w:pPr>
        <w:pStyle w:val="MTbrdtekst"/>
      </w:pPr>
      <w:r w:rsidRPr="00AD0E59">
        <w:t xml:space="preserve"> </w:t>
      </w:r>
    </w:p>
    <w:p w14:paraId="3F084D5D" w14:textId="77777777" w:rsidR="001A6D0D" w:rsidRPr="00AD0E59" w:rsidRDefault="001A6D0D" w:rsidP="00AD0E59">
      <w:pPr>
        <w:pStyle w:val="MTbrdtekst"/>
      </w:pPr>
      <w:r w:rsidRPr="00AD0E59">
        <w:t xml:space="preserve">Ved større sykdomsutbrudd eller andre omfattende problemstillinger, vil Mattilsynet kunne velge å benytte nasjonale referanselaboratorier (NRL). </w:t>
      </w:r>
    </w:p>
    <w:p w14:paraId="3C8CC83F" w14:textId="77777777" w:rsidR="001A6D0D" w:rsidRDefault="001A6D0D" w:rsidP="00AD0E59">
      <w:pPr>
        <w:pStyle w:val="MTbrdtekst"/>
      </w:pPr>
    </w:p>
    <w:p w14:paraId="6C948D87" w14:textId="5C7FA0ED" w:rsidR="001A6D0D" w:rsidRDefault="001A6D0D" w:rsidP="00AD0E59">
      <w:pPr>
        <w:pStyle w:val="MTbrdtekst"/>
      </w:pPr>
      <w:r>
        <w:t>Mattilsynets rolle som yttergrense for EU/EØS med sine grensekontrollstasjoner (BCP) stiller krav til analyseparametere satt av EU, flere av disse er beskrevet i forordninger som oppdateres ved behov. Dersom forskrifts-/</w:t>
      </w:r>
      <w:proofErr w:type="spellStart"/>
      <w:r>
        <w:t>forordningsmessige</w:t>
      </w:r>
      <w:proofErr w:type="spellEnd"/>
      <w:r>
        <w:t xml:space="preserve"> krav endres i avtaleperioden må dette ivaretas av laboratoriene det inngås kontrakt med, og/eller deres underleverandører. </w:t>
      </w:r>
    </w:p>
    <w:p w14:paraId="5416DE0B" w14:textId="14FEA48D" w:rsidR="003835CA" w:rsidRDefault="003835CA" w:rsidP="003835CA">
      <w:pPr>
        <w:pStyle w:val="MToverskrift2"/>
        <w:rPr>
          <w:sz w:val="24"/>
          <w:szCs w:val="24"/>
        </w:rPr>
      </w:pPr>
      <w:bookmarkStart w:id="42" w:name="_Ref483999787"/>
      <w:bookmarkStart w:id="43" w:name="_Toc132183157"/>
      <w:bookmarkStart w:id="44" w:name="_Toc132874794"/>
      <w:r w:rsidRPr="003835CA">
        <w:rPr>
          <w:sz w:val="24"/>
          <w:szCs w:val="24"/>
        </w:rPr>
        <w:t>Oppdeling av anskaffelsen</w:t>
      </w:r>
      <w:bookmarkEnd w:id="42"/>
      <w:bookmarkEnd w:id="43"/>
      <w:bookmarkEnd w:id="44"/>
    </w:p>
    <w:p w14:paraId="0A0B076E" w14:textId="16D9F8F6" w:rsidR="00E94D67" w:rsidRDefault="003835CA" w:rsidP="003835CA">
      <w:pPr>
        <w:pStyle w:val="MToverskrift1"/>
        <w:numPr>
          <w:ilvl w:val="0"/>
          <w:numId w:val="0"/>
        </w:numPr>
        <w:rPr>
          <w:b w:val="0"/>
          <w:bCs w:val="0"/>
          <w:kern w:val="0"/>
          <w:sz w:val="24"/>
          <w:szCs w:val="24"/>
        </w:rPr>
      </w:pPr>
      <w:r>
        <w:rPr>
          <w:b w:val="0"/>
          <w:bCs w:val="0"/>
          <w:kern w:val="0"/>
          <w:sz w:val="24"/>
          <w:szCs w:val="24"/>
        </w:rPr>
        <w:t xml:space="preserve">Det er anledning til å inngi tilbud på deler av </w:t>
      </w:r>
      <w:r w:rsidR="00C658B9">
        <w:rPr>
          <w:b w:val="0"/>
          <w:bCs w:val="0"/>
          <w:kern w:val="0"/>
          <w:sz w:val="24"/>
          <w:szCs w:val="24"/>
        </w:rPr>
        <w:t xml:space="preserve">oppdraget. </w:t>
      </w:r>
      <w:r w:rsidR="00720C24">
        <w:rPr>
          <w:b w:val="0"/>
          <w:bCs w:val="0"/>
          <w:kern w:val="0"/>
          <w:sz w:val="24"/>
          <w:szCs w:val="24"/>
        </w:rPr>
        <w:t>Leverandøren må være tydelig på dette i tilbud</w:t>
      </w:r>
      <w:r w:rsidR="00E94D67">
        <w:rPr>
          <w:b w:val="0"/>
          <w:bCs w:val="0"/>
          <w:kern w:val="0"/>
          <w:sz w:val="24"/>
          <w:szCs w:val="24"/>
        </w:rPr>
        <w:t xml:space="preserve">et. </w:t>
      </w:r>
    </w:p>
    <w:p w14:paraId="0834DB7F" w14:textId="408B115A" w:rsidR="00E94D67" w:rsidRPr="00A924D4" w:rsidRDefault="00E94D67" w:rsidP="00A924D4">
      <w:pPr>
        <w:pStyle w:val="MToverskrift2"/>
        <w:rPr>
          <w:sz w:val="24"/>
          <w:szCs w:val="24"/>
        </w:rPr>
      </w:pPr>
      <w:r w:rsidRPr="00A924D4">
        <w:rPr>
          <w:sz w:val="24"/>
          <w:szCs w:val="24"/>
        </w:rPr>
        <w:t xml:space="preserve">Antall </w:t>
      </w:r>
      <w:r w:rsidR="007260BB" w:rsidRPr="00A924D4">
        <w:rPr>
          <w:sz w:val="24"/>
          <w:szCs w:val="24"/>
        </w:rPr>
        <w:t>leverandører</w:t>
      </w:r>
    </w:p>
    <w:p w14:paraId="3D7F9A0C" w14:textId="40C68F96" w:rsidR="006960C9" w:rsidRPr="003835CA" w:rsidRDefault="00A71DB9" w:rsidP="003835CA">
      <w:pPr>
        <w:pStyle w:val="MToverskrift1"/>
        <w:numPr>
          <w:ilvl w:val="0"/>
          <w:numId w:val="0"/>
        </w:numPr>
        <w:rPr>
          <w:b w:val="0"/>
          <w:bCs w:val="0"/>
          <w:kern w:val="0"/>
          <w:sz w:val="24"/>
          <w:szCs w:val="24"/>
        </w:rPr>
      </w:pPr>
      <w:r>
        <w:rPr>
          <w:b w:val="0"/>
          <w:bCs w:val="0"/>
          <w:kern w:val="0"/>
          <w:sz w:val="24"/>
          <w:szCs w:val="24"/>
        </w:rPr>
        <w:t xml:space="preserve">Samlet sett vil Mattilsynet velge </w:t>
      </w:r>
      <w:r w:rsidR="00EF4F99">
        <w:rPr>
          <w:b w:val="0"/>
          <w:bCs w:val="0"/>
          <w:kern w:val="0"/>
          <w:sz w:val="24"/>
          <w:szCs w:val="24"/>
        </w:rPr>
        <w:t xml:space="preserve">den beste forretningsmessige løsningen som også </w:t>
      </w:r>
      <w:r>
        <w:rPr>
          <w:b w:val="0"/>
          <w:bCs w:val="0"/>
          <w:kern w:val="0"/>
          <w:sz w:val="24"/>
          <w:szCs w:val="24"/>
        </w:rPr>
        <w:t>ivareta</w:t>
      </w:r>
      <w:r w:rsidR="00F020FC">
        <w:rPr>
          <w:b w:val="0"/>
          <w:bCs w:val="0"/>
          <w:kern w:val="0"/>
          <w:sz w:val="24"/>
          <w:szCs w:val="24"/>
        </w:rPr>
        <w:t>r</w:t>
      </w:r>
      <w:r>
        <w:rPr>
          <w:b w:val="0"/>
          <w:bCs w:val="0"/>
          <w:kern w:val="0"/>
          <w:sz w:val="24"/>
          <w:szCs w:val="24"/>
        </w:rPr>
        <w:t xml:space="preserve"> leveringssikkerhet</w:t>
      </w:r>
      <w:r w:rsidR="003D0755">
        <w:rPr>
          <w:b w:val="0"/>
          <w:bCs w:val="0"/>
          <w:kern w:val="0"/>
          <w:sz w:val="24"/>
          <w:szCs w:val="24"/>
        </w:rPr>
        <w:t xml:space="preserve"> og god geografisk dekning</w:t>
      </w:r>
      <w:r w:rsidR="00957D15">
        <w:rPr>
          <w:b w:val="0"/>
          <w:bCs w:val="0"/>
          <w:kern w:val="0"/>
          <w:sz w:val="24"/>
          <w:szCs w:val="24"/>
        </w:rPr>
        <w:t xml:space="preserve">. </w:t>
      </w:r>
      <w:r w:rsidR="006960C9">
        <w:rPr>
          <w:b w:val="0"/>
          <w:bCs w:val="0"/>
          <w:kern w:val="0"/>
          <w:sz w:val="24"/>
          <w:szCs w:val="24"/>
        </w:rPr>
        <w:t xml:space="preserve">Mattilsynet </w:t>
      </w:r>
      <w:r w:rsidR="00F020FC">
        <w:rPr>
          <w:b w:val="0"/>
          <w:bCs w:val="0"/>
          <w:kern w:val="0"/>
          <w:sz w:val="24"/>
          <w:szCs w:val="24"/>
        </w:rPr>
        <w:t>vurdere</w:t>
      </w:r>
      <w:r w:rsidR="00A2494A">
        <w:rPr>
          <w:b w:val="0"/>
          <w:bCs w:val="0"/>
          <w:kern w:val="0"/>
          <w:sz w:val="24"/>
          <w:szCs w:val="24"/>
        </w:rPr>
        <w:t>r</w:t>
      </w:r>
      <w:r w:rsidR="00F020FC">
        <w:rPr>
          <w:b w:val="0"/>
          <w:bCs w:val="0"/>
          <w:kern w:val="0"/>
          <w:sz w:val="24"/>
          <w:szCs w:val="24"/>
        </w:rPr>
        <w:t xml:space="preserve"> paral</w:t>
      </w:r>
      <w:r w:rsidR="00957D15">
        <w:rPr>
          <w:b w:val="0"/>
          <w:bCs w:val="0"/>
          <w:kern w:val="0"/>
          <w:sz w:val="24"/>
          <w:szCs w:val="24"/>
        </w:rPr>
        <w:t xml:space="preserve">lell avtale med </w:t>
      </w:r>
      <w:r w:rsidR="00A2494A">
        <w:rPr>
          <w:b w:val="0"/>
          <w:bCs w:val="0"/>
          <w:kern w:val="0"/>
          <w:sz w:val="24"/>
          <w:szCs w:val="24"/>
        </w:rPr>
        <w:t xml:space="preserve">inntil </w:t>
      </w:r>
      <w:r w:rsidR="0036024C">
        <w:rPr>
          <w:b w:val="0"/>
          <w:bCs w:val="0"/>
          <w:kern w:val="0"/>
          <w:sz w:val="24"/>
          <w:szCs w:val="24"/>
        </w:rPr>
        <w:t>5</w:t>
      </w:r>
      <w:r w:rsidR="006960C9">
        <w:rPr>
          <w:b w:val="0"/>
          <w:bCs w:val="0"/>
          <w:kern w:val="0"/>
          <w:sz w:val="24"/>
          <w:szCs w:val="24"/>
        </w:rPr>
        <w:t xml:space="preserve"> leverandører</w:t>
      </w:r>
      <w:r w:rsidR="00957D15">
        <w:rPr>
          <w:b w:val="0"/>
          <w:bCs w:val="0"/>
          <w:kern w:val="0"/>
          <w:sz w:val="24"/>
          <w:szCs w:val="24"/>
        </w:rPr>
        <w:t>.</w:t>
      </w:r>
    </w:p>
    <w:p w14:paraId="33694828" w14:textId="77777777" w:rsidR="00E22FB3" w:rsidRPr="00FC15FF" w:rsidRDefault="00E22FB3" w:rsidP="00F06317">
      <w:pPr>
        <w:pStyle w:val="MToverskrift2"/>
        <w:rPr>
          <w:sz w:val="24"/>
          <w:szCs w:val="24"/>
        </w:rPr>
      </w:pPr>
      <w:bookmarkStart w:id="45" w:name="_Toc160611305"/>
      <w:bookmarkStart w:id="46" w:name="_Toc229487135"/>
      <w:r w:rsidRPr="00FC15FF">
        <w:rPr>
          <w:sz w:val="24"/>
          <w:szCs w:val="24"/>
        </w:rPr>
        <w:t>Varighet og omfang</w:t>
      </w:r>
      <w:bookmarkEnd w:id="45"/>
      <w:bookmarkEnd w:id="46"/>
    </w:p>
    <w:p w14:paraId="01712AB1" w14:textId="2B3177CE" w:rsidR="00592736" w:rsidRPr="00C119A3" w:rsidRDefault="00035FA3" w:rsidP="16214E10">
      <w:pPr>
        <w:rPr>
          <w:rFonts w:ascii="Avenir Next LT Pro" w:hAnsi="Avenir Next LT Pro"/>
        </w:rPr>
      </w:pPr>
      <w:r w:rsidRPr="16214E10">
        <w:rPr>
          <w:rFonts w:ascii="Avenir Next LT Pro" w:hAnsi="Avenir Next LT Pro"/>
        </w:rPr>
        <w:t xml:space="preserve">Avtalen </w:t>
      </w:r>
      <w:r w:rsidR="07A62DF7" w:rsidRPr="16214E10">
        <w:rPr>
          <w:rFonts w:ascii="Avenir Next LT Pro" w:hAnsi="Avenir Next LT Pro"/>
        </w:rPr>
        <w:t xml:space="preserve">vil ha en </w:t>
      </w:r>
      <w:r w:rsidRPr="16214E10">
        <w:rPr>
          <w:rFonts w:ascii="Avenir Next LT Pro" w:hAnsi="Avenir Next LT Pro"/>
        </w:rPr>
        <w:t xml:space="preserve">varighet på </w:t>
      </w:r>
      <w:r w:rsidR="00C32C4D" w:rsidRPr="16214E10">
        <w:rPr>
          <w:rFonts w:ascii="Avenir Next LT Pro" w:hAnsi="Avenir Next LT Pro"/>
        </w:rPr>
        <w:t>3</w:t>
      </w:r>
      <w:r w:rsidRPr="16214E10">
        <w:rPr>
          <w:rFonts w:ascii="Avenir Next LT Pro" w:hAnsi="Avenir Next LT Pro"/>
        </w:rPr>
        <w:t xml:space="preserve"> år fra </w:t>
      </w:r>
      <w:r w:rsidR="00360411" w:rsidRPr="16214E10">
        <w:rPr>
          <w:rFonts w:ascii="Avenir Next LT Pro" w:hAnsi="Avenir Next LT Pro"/>
        </w:rPr>
        <w:t>oppstart av avtalen</w:t>
      </w:r>
      <w:r w:rsidR="005228B1" w:rsidRPr="16214E10">
        <w:rPr>
          <w:rFonts w:ascii="Avenir Next LT Pro" w:hAnsi="Avenir Next LT Pro"/>
        </w:rPr>
        <w:t>.</w:t>
      </w:r>
      <w:r w:rsidR="00592736" w:rsidRPr="16214E10">
        <w:rPr>
          <w:rFonts w:ascii="Avenir Next LT Pro" w:hAnsi="Avenir Next LT Pro"/>
        </w:rPr>
        <w:t xml:space="preserve"> </w:t>
      </w:r>
      <w:r w:rsidR="008655F4" w:rsidRPr="16214E10">
        <w:rPr>
          <w:rFonts w:ascii="Avenir Next LT Pro" w:hAnsi="Avenir Next LT Pro"/>
        </w:rPr>
        <w:t>Men opsjon for forlengelse på</w:t>
      </w:r>
      <w:r w:rsidR="00592736" w:rsidRPr="16214E10">
        <w:rPr>
          <w:rFonts w:ascii="Avenir Next LT Pro" w:hAnsi="Avenir Next LT Pro"/>
        </w:rPr>
        <w:t xml:space="preserve"> 1 </w:t>
      </w:r>
      <w:r w:rsidR="008655F4" w:rsidRPr="16214E10">
        <w:rPr>
          <w:rFonts w:ascii="Avenir Next LT Pro" w:hAnsi="Avenir Next LT Pro"/>
        </w:rPr>
        <w:t xml:space="preserve">+ </w:t>
      </w:r>
      <w:r w:rsidR="00C32C4D" w:rsidRPr="16214E10">
        <w:rPr>
          <w:rFonts w:ascii="Avenir Next LT Pro" w:hAnsi="Avenir Next LT Pro"/>
        </w:rPr>
        <w:t xml:space="preserve">1 + </w:t>
      </w:r>
      <w:r w:rsidR="008655F4" w:rsidRPr="16214E10">
        <w:rPr>
          <w:rFonts w:ascii="Avenir Next LT Pro" w:hAnsi="Avenir Next LT Pro"/>
        </w:rPr>
        <w:t>1</w:t>
      </w:r>
      <w:r w:rsidR="00592736" w:rsidRPr="16214E10">
        <w:rPr>
          <w:rFonts w:ascii="Avenir Next LT Pro" w:hAnsi="Avenir Next LT Pro"/>
        </w:rPr>
        <w:t xml:space="preserve"> år.</w:t>
      </w:r>
    </w:p>
    <w:p w14:paraId="72C1A8C5" w14:textId="6D7F88F6" w:rsidR="00035FA3" w:rsidRPr="00C119A3" w:rsidRDefault="00035FA3" w:rsidP="00035FA3">
      <w:pPr>
        <w:pStyle w:val="MTbrdtekst"/>
      </w:pPr>
    </w:p>
    <w:p w14:paraId="7FFD747A" w14:textId="4F95E073" w:rsidR="00444A00" w:rsidRPr="00AD0E59" w:rsidRDefault="00035FA3" w:rsidP="00444A00">
      <w:pPr>
        <w:pStyle w:val="MTbrdtekst"/>
      </w:pPr>
      <w:r w:rsidRPr="00C119A3">
        <w:t xml:space="preserve">Avtalen har et estimert omfang </w:t>
      </w:r>
      <w:r w:rsidR="002A4F59">
        <w:t xml:space="preserve">over </w:t>
      </w:r>
      <w:r w:rsidR="00C32C4D">
        <w:t xml:space="preserve">6 </w:t>
      </w:r>
      <w:r w:rsidR="002A4F59">
        <w:t xml:space="preserve">år er </w:t>
      </w:r>
      <w:r w:rsidR="00367A75" w:rsidRPr="00C119A3">
        <w:t>på</w:t>
      </w:r>
      <w:r w:rsidR="008527EA" w:rsidRPr="00C119A3">
        <w:t xml:space="preserve"> </w:t>
      </w:r>
      <w:r w:rsidR="002A4F59">
        <w:t xml:space="preserve">om lag </w:t>
      </w:r>
      <w:r w:rsidR="00422C04" w:rsidRPr="00C07F60">
        <w:t>6</w:t>
      </w:r>
      <w:r w:rsidR="002A4F59" w:rsidRPr="00C07F60">
        <w:t>5 000 analyser</w:t>
      </w:r>
      <w:r w:rsidR="002A4F59">
        <w:t>/</w:t>
      </w:r>
      <w:r w:rsidR="00C32C4D">
        <w:t>8</w:t>
      </w:r>
      <w:r w:rsidR="00E8110C">
        <w:t xml:space="preserve"> mill.</w:t>
      </w:r>
      <w:r w:rsidR="00F93898" w:rsidRPr="00C119A3">
        <w:t xml:space="preserve"> MNOK</w:t>
      </w:r>
      <w:r w:rsidR="00232DFE" w:rsidRPr="00C119A3">
        <w:t>.</w:t>
      </w:r>
      <w:r w:rsidR="00C119A3">
        <w:t xml:space="preserve"> </w:t>
      </w:r>
      <w:r w:rsidR="00444A00" w:rsidRPr="00AD0E59">
        <w:t xml:space="preserve">Størstedelen av dette har omfattet Salmonella OK-programmet. </w:t>
      </w:r>
    </w:p>
    <w:p w14:paraId="66A65F79" w14:textId="396A70CB" w:rsidR="00CF249A" w:rsidRDefault="00C119A3" w:rsidP="00035FA3">
      <w:pPr>
        <w:pStyle w:val="MTbrdtekst"/>
      </w:pPr>
      <w:r>
        <w:t xml:space="preserve">Dette er kun et estimat basert på tidligere </w:t>
      </w:r>
      <w:r w:rsidR="00F15A9F">
        <w:t xml:space="preserve">forbruk </w:t>
      </w:r>
      <w:r>
        <w:t xml:space="preserve">og ikke bindende for kunden. </w:t>
      </w:r>
    </w:p>
    <w:p w14:paraId="5AFD1C25" w14:textId="77777777" w:rsidR="00A95B07" w:rsidRDefault="00A95B07" w:rsidP="00035FA3">
      <w:pPr>
        <w:pStyle w:val="MTbrdtekst"/>
      </w:pPr>
    </w:p>
    <w:p w14:paraId="5E78E556" w14:textId="22C5A610" w:rsidR="00A95B07" w:rsidRPr="00FC15FF" w:rsidRDefault="00A95B07" w:rsidP="00035FA3">
      <w:pPr>
        <w:pStyle w:val="MTbrdtekst"/>
      </w:pPr>
      <w:r>
        <w:t>Ved større sykdomsutbrudd eller andre omfattende problemstillinger, vil Mattilsynet kunne velge å benytte nasjonale referanselaboratorier (NRL), men det kan også medføre</w:t>
      </w:r>
      <w:r w:rsidR="007E4EEB">
        <w:t xml:space="preserve"> et større omfang</w:t>
      </w:r>
      <w:r w:rsidR="00A24936">
        <w:t xml:space="preserve"> på denne avtalen</w:t>
      </w:r>
      <w:r>
        <w:t xml:space="preserve">. </w:t>
      </w:r>
    </w:p>
    <w:p w14:paraId="380A053D" w14:textId="77777777" w:rsidR="00D14A77" w:rsidRPr="00FC15FF" w:rsidRDefault="00D14A77" w:rsidP="00D14A77">
      <w:pPr>
        <w:pStyle w:val="MToverskrift2"/>
        <w:rPr>
          <w:sz w:val="24"/>
          <w:szCs w:val="24"/>
        </w:rPr>
      </w:pPr>
      <w:bookmarkStart w:id="47" w:name="_Toc160611307"/>
      <w:bookmarkStart w:id="48" w:name="_Toc193798819"/>
      <w:bookmarkStart w:id="49" w:name="_Toc229487136"/>
      <w:r w:rsidRPr="00FC15FF">
        <w:rPr>
          <w:sz w:val="24"/>
          <w:szCs w:val="24"/>
        </w:rPr>
        <w:t>Kontraktsvilkår</w:t>
      </w:r>
      <w:bookmarkEnd w:id="47"/>
      <w:bookmarkEnd w:id="48"/>
      <w:bookmarkEnd w:id="49"/>
      <w:r w:rsidRPr="00FC15FF">
        <w:rPr>
          <w:sz w:val="24"/>
          <w:szCs w:val="24"/>
        </w:rPr>
        <w:t xml:space="preserve"> </w:t>
      </w:r>
    </w:p>
    <w:p w14:paraId="7377D644" w14:textId="5E86D200" w:rsidR="00D14A77" w:rsidRPr="00FC15FF" w:rsidRDefault="00D14A77" w:rsidP="005F00B1">
      <w:pPr>
        <w:rPr>
          <w:rFonts w:ascii="Avenir Next LT Pro" w:eastAsia="Calibri" w:hAnsi="Avenir Next LT Pro"/>
          <w:szCs w:val="24"/>
          <w:lang w:val="nn-NO"/>
        </w:rPr>
      </w:pPr>
      <w:r w:rsidRPr="00C07F60">
        <w:rPr>
          <w:rFonts w:ascii="Avenir Next LT Pro" w:hAnsi="Avenir Next LT Pro"/>
          <w:szCs w:val="24"/>
        </w:rPr>
        <w:t>Kontrakten reguleres av Statens standardvilkår</w:t>
      </w:r>
      <w:r w:rsidRPr="00C07F60">
        <w:rPr>
          <w:rFonts w:ascii="Avenir Next LT Pro" w:hAnsi="Avenir Next LT Pro"/>
          <w:szCs w:val="24"/>
          <w:lang w:val="nn-NO"/>
        </w:rPr>
        <w:t xml:space="preserve"> (SSA</w:t>
      </w:r>
      <w:r w:rsidR="005C0CF3" w:rsidRPr="00C07F60">
        <w:rPr>
          <w:rFonts w:ascii="Avenir Next LT Pro" w:hAnsi="Avenir Next LT Pro"/>
          <w:szCs w:val="24"/>
          <w:lang w:val="nn-NO"/>
        </w:rPr>
        <w:t>-</w:t>
      </w:r>
      <w:r w:rsidR="00010F37" w:rsidRPr="00C07F60">
        <w:rPr>
          <w:rFonts w:ascii="Avenir Next LT Pro" w:hAnsi="Avenir Next LT Pro"/>
          <w:szCs w:val="24"/>
          <w:lang w:val="nn-NO"/>
        </w:rPr>
        <w:t>O</w:t>
      </w:r>
      <w:r w:rsidRPr="00C07F60">
        <w:rPr>
          <w:rFonts w:ascii="Avenir Next LT Pro" w:hAnsi="Avenir Next LT Pro"/>
          <w:szCs w:val="24"/>
          <w:lang w:val="nn-NO"/>
        </w:rPr>
        <w:t xml:space="preserve">) </w:t>
      </w:r>
      <w:r w:rsidR="006E08A0" w:rsidRPr="00C07F60">
        <w:rPr>
          <w:rFonts w:ascii="Avenir Next LT Pro" w:hAnsi="Avenir Next LT Pro"/>
          <w:szCs w:val="24"/>
          <w:lang w:val="nn-NO"/>
        </w:rPr>
        <w:t>med bilag.</w:t>
      </w:r>
    </w:p>
    <w:p w14:paraId="20F33307" w14:textId="77777777" w:rsidR="00CF249A" w:rsidRPr="00FC15FF" w:rsidRDefault="00CF249A" w:rsidP="005F00B1">
      <w:pPr>
        <w:rPr>
          <w:rFonts w:ascii="Avenir Next LT Pro" w:eastAsia="Calibri" w:hAnsi="Avenir Next LT Pro"/>
          <w:szCs w:val="24"/>
          <w:lang w:eastAsia="en-US"/>
        </w:rPr>
      </w:pPr>
    </w:p>
    <w:p w14:paraId="11353DA2" w14:textId="77777777" w:rsidR="00F11AF7" w:rsidRPr="00FC15FF" w:rsidRDefault="00F11AF7" w:rsidP="00F11AF7">
      <w:pPr>
        <w:pStyle w:val="MToverskrift2"/>
        <w:rPr>
          <w:sz w:val="24"/>
          <w:szCs w:val="24"/>
        </w:rPr>
      </w:pPr>
      <w:bookmarkStart w:id="50" w:name="_Toc112073387"/>
      <w:bookmarkStart w:id="51" w:name="_Toc118379760"/>
      <w:bookmarkStart w:id="52" w:name="_Toc120614327"/>
      <w:bookmarkStart w:id="53" w:name="_Toc132701403"/>
      <w:bookmarkStart w:id="54" w:name="_Toc132874796"/>
      <w:bookmarkStart w:id="55" w:name="_Toc229487137"/>
      <w:bookmarkStart w:id="56" w:name="_Hlk114740707"/>
      <w:r w:rsidRPr="00FC15FF">
        <w:rPr>
          <w:sz w:val="24"/>
          <w:szCs w:val="24"/>
        </w:rPr>
        <w:t>Internasjonale sanksjoner - Russisk involvering</w:t>
      </w:r>
      <w:bookmarkEnd w:id="50"/>
      <w:bookmarkEnd w:id="51"/>
      <w:bookmarkEnd w:id="52"/>
      <w:bookmarkEnd w:id="53"/>
      <w:bookmarkEnd w:id="54"/>
      <w:bookmarkEnd w:id="55"/>
    </w:p>
    <w:bookmarkEnd w:id="56"/>
    <w:p w14:paraId="428A268D" w14:textId="77777777" w:rsidR="00F11AF7" w:rsidRPr="00FC15FF" w:rsidRDefault="00F11AF7" w:rsidP="00F11AF7">
      <w:pPr>
        <w:pStyle w:val="MTbrdtekst"/>
        <w:spacing w:after="240"/>
        <w:rPr>
          <w:b/>
        </w:rPr>
      </w:pPr>
      <w:proofErr w:type="gramStart"/>
      <w:r w:rsidRPr="00FC15FF">
        <w:rPr>
          <w:b/>
        </w:rPr>
        <w:t>Vedrørende</w:t>
      </w:r>
      <w:proofErr w:type="gramEnd"/>
      <w:r w:rsidRPr="00FC15FF">
        <w:rPr>
          <w:b/>
        </w:rPr>
        <w:t xml:space="preserve"> Sanksjonsforskrift Ukraina (territoriell integritet mv.) </w:t>
      </w:r>
    </w:p>
    <w:p w14:paraId="48F5B9A0" w14:textId="77777777" w:rsidR="00F11AF7" w:rsidRPr="00FC15FF" w:rsidRDefault="00F11AF7" w:rsidP="00F11AF7">
      <w:pPr>
        <w:pStyle w:val="MTbrdtekst"/>
        <w:spacing w:after="240"/>
      </w:pPr>
      <w:r w:rsidRPr="00FC15FF">
        <w:t xml:space="preserve">Etter § 8n i Forskrift av 15. august 2014 nr. 1076 om Restriktive tiltak </w:t>
      </w:r>
      <w:proofErr w:type="gramStart"/>
      <w:r w:rsidRPr="00FC15FF">
        <w:t>vedrørende</w:t>
      </w:r>
      <w:proofErr w:type="gramEnd"/>
      <w:r w:rsidRPr="00FC15FF">
        <w:t xml:space="preserve"> handlinger som undergraver eller truer Ukrainas territorielle integritet, suverenitet, uavhengighet og stabilitet er Kunden pålagt å ikke inngå kontrakt med juridiske personer/selskap som omfattes av forskriftsbestemmelsen. </w:t>
      </w:r>
    </w:p>
    <w:p w14:paraId="793B8741" w14:textId="4301A283" w:rsidR="0080454D" w:rsidRPr="00FC15FF" w:rsidRDefault="00F11AF7" w:rsidP="00035FA3">
      <w:pPr>
        <w:pStyle w:val="MTbrdtekst"/>
      </w:pPr>
      <w:r w:rsidRPr="00FC15FF">
        <w:t xml:space="preserve">Leverandører som omfattes av forskriftens § 8n kan ikke tildeles kontrakt, med mindre det gis tillatelse etter § 8n andre ledd. </w:t>
      </w:r>
    </w:p>
    <w:p w14:paraId="781DE845" w14:textId="77777777" w:rsidR="00AF49AC" w:rsidRPr="00FC15FF" w:rsidRDefault="00AF49AC" w:rsidP="00035FA3">
      <w:pPr>
        <w:pStyle w:val="MTbrdtekst"/>
      </w:pPr>
    </w:p>
    <w:p w14:paraId="1473C404" w14:textId="77777777" w:rsidR="0077625F" w:rsidRPr="00FC15FF" w:rsidRDefault="0077625F" w:rsidP="0077625F">
      <w:pPr>
        <w:rPr>
          <w:rFonts w:ascii="Avenir Next LT Pro" w:hAnsi="Avenir Next LT Pro" w:cstheme="minorHAnsi"/>
          <w:szCs w:val="24"/>
        </w:rPr>
      </w:pPr>
      <w:r w:rsidRPr="00FC15FF">
        <w:rPr>
          <w:rFonts w:ascii="Avenir Next LT Pro" w:hAnsi="Avenir Next LT Pro" w:cstheme="minorHAnsi"/>
          <w:szCs w:val="24"/>
        </w:rPr>
        <w:t>Leverandører som er usikre på om de omfattes av forskriftsbestemmelsen, oppfordres til å</w:t>
      </w:r>
      <w:r w:rsidRPr="00FC15FF">
        <w:rPr>
          <w:rFonts w:ascii="Avenir Next LT Pro" w:hAnsi="Avenir Next LT Pro"/>
          <w:szCs w:val="24"/>
        </w:rPr>
        <w:t xml:space="preserve"> </w:t>
      </w:r>
      <w:r w:rsidRPr="00FC15FF">
        <w:rPr>
          <w:rFonts w:ascii="Avenir Next LT Pro" w:hAnsi="Avenir Next LT Pro" w:cstheme="minorHAnsi"/>
          <w:szCs w:val="24"/>
        </w:rPr>
        <w:t xml:space="preserve">kontakte Utenriksdepartementet. </w:t>
      </w:r>
    </w:p>
    <w:p w14:paraId="64BAB1C3" w14:textId="77777777" w:rsidR="00AF49AC" w:rsidRPr="00FC15FF" w:rsidRDefault="00AF49AC" w:rsidP="0077625F">
      <w:pPr>
        <w:rPr>
          <w:rFonts w:ascii="Avenir Next LT Pro" w:hAnsi="Avenir Next LT Pro" w:cstheme="minorHAnsi"/>
          <w:szCs w:val="24"/>
        </w:rPr>
      </w:pPr>
    </w:p>
    <w:p w14:paraId="38338D5E" w14:textId="2444F403" w:rsidR="0077625F" w:rsidRPr="00FC15FF" w:rsidRDefault="0077625F" w:rsidP="0077625F">
      <w:pPr>
        <w:rPr>
          <w:rFonts w:ascii="Avenir Next LT Pro" w:hAnsi="Avenir Next LT Pro" w:cstheme="minorHAnsi"/>
          <w:szCs w:val="24"/>
        </w:rPr>
      </w:pPr>
      <w:r w:rsidRPr="00FC15FF">
        <w:rPr>
          <w:rFonts w:ascii="Avenir Next LT Pro" w:hAnsi="Avenir Next LT Pro" w:cstheme="minorHAnsi"/>
          <w:szCs w:val="24"/>
        </w:rPr>
        <w:lastRenderedPageBreak/>
        <w:t xml:space="preserve">Leverandør som ønsker å delta i konkurransen skal levere utfylt Vedlegg </w:t>
      </w:r>
      <w:r w:rsidR="00510EB5" w:rsidRPr="00FC15FF">
        <w:rPr>
          <w:rFonts w:ascii="Avenir Next LT Pro" w:hAnsi="Avenir Next LT Pro" w:cstheme="minorHAnsi"/>
          <w:szCs w:val="24"/>
        </w:rPr>
        <w:t>B</w:t>
      </w:r>
      <w:r w:rsidRPr="00FC15FF">
        <w:rPr>
          <w:rFonts w:ascii="Avenir Next LT Pro" w:hAnsi="Avenir Next LT Pro" w:cstheme="minorHAnsi"/>
          <w:szCs w:val="24"/>
        </w:rPr>
        <w:t xml:space="preserve"> – Egenerklæring om russisk involvering i offentlige anskaffelser. </w:t>
      </w:r>
    </w:p>
    <w:p w14:paraId="42B79DE7" w14:textId="4AAD723C" w:rsidR="00C9590A" w:rsidRPr="00FC15FF" w:rsidRDefault="00C9590A" w:rsidP="008E7C63">
      <w:pPr>
        <w:pStyle w:val="Tekst"/>
        <w:rPr>
          <w:rFonts w:ascii="Avenir Next LT Pro" w:eastAsia="Calibri" w:hAnsi="Avenir Next LT Pro"/>
          <w:lang w:eastAsia="en-US"/>
        </w:rPr>
      </w:pPr>
    </w:p>
    <w:p w14:paraId="6E4C2749" w14:textId="77777777" w:rsidR="00AC7A25" w:rsidRPr="00FC15FF" w:rsidRDefault="00AC7A25">
      <w:pPr>
        <w:spacing w:after="160" w:line="259" w:lineRule="auto"/>
        <w:rPr>
          <w:rFonts w:ascii="Avenir Next LT Pro" w:hAnsi="Avenir Next LT Pro" w:cstheme="minorHAnsi"/>
          <w:b/>
          <w:bCs/>
          <w:kern w:val="32"/>
          <w:szCs w:val="24"/>
        </w:rPr>
      </w:pPr>
      <w:bookmarkStart w:id="57" w:name="_Toc123565784"/>
      <w:bookmarkStart w:id="58" w:name="_Toc160611310"/>
      <w:r w:rsidRPr="00FC15FF">
        <w:rPr>
          <w:rFonts w:ascii="Avenir Next LT Pro" w:hAnsi="Avenir Next LT Pro"/>
          <w:szCs w:val="24"/>
        </w:rPr>
        <w:br w:type="page"/>
      </w:r>
    </w:p>
    <w:p w14:paraId="174F6A5B" w14:textId="4067EF17" w:rsidR="007C66A9" w:rsidRPr="00886AD0" w:rsidRDefault="00025F68" w:rsidP="00F06317">
      <w:pPr>
        <w:pStyle w:val="MToverskrift1"/>
        <w:rPr>
          <w:sz w:val="28"/>
          <w:szCs w:val="28"/>
        </w:rPr>
      </w:pPr>
      <w:bookmarkStart w:id="59" w:name="_Toc229487138"/>
      <w:r w:rsidRPr="00886AD0">
        <w:rPr>
          <w:sz w:val="28"/>
          <w:szCs w:val="28"/>
        </w:rPr>
        <w:lastRenderedPageBreak/>
        <w:t>Regler for gjennomføring av konkurransen og krav til tilbud</w:t>
      </w:r>
      <w:bookmarkEnd w:id="57"/>
      <w:bookmarkEnd w:id="58"/>
      <w:bookmarkEnd w:id="59"/>
    </w:p>
    <w:p w14:paraId="5CAFDD1B" w14:textId="507A6BBF" w:rsidR="007C66A9" w:rsidRPr="00FC15FF" w:rsidRDefault="007C66A9" w:rsidP="00F06317">
      <w:pPr>
        <w:pStyle w:val="MToverskrift2"/>
        <w:rPr>
          <w:sz w:val="24"/>
          <w:szCs w:val="24"/>
        </w:rPr>
      </w:pPr>
      <w:bookmarkStart w:id="60" w:name="_Toc123565785"/>
      <w:bookmarkStart w:id="61" w:name="_Toc160611311"/>
      <w:bookmarkStart w:id="62" w:name="_Toc229487139"/>
      <w:bookmarkStart w:id="63" w:name="_Toc181105587"/>
      <w:r w:rsidRPr="00FC15FF">
        <w:rPr>
          <w:sz w:val="24"/>
          <w:szCs w:val="24"/>
        </w:rPr>
        <w:t>Anskaffelsesprosedyre</w:t>
      </w:r>
      <w:bookmarkEnd w:id="60"/>
      <w:bookmarkEnd w:id="61"/>
      <w:bookmarkEnd w:id="62"/>
    </w:p>
    <w:p w14:paraId="6F1AE38B" w14:textId="77777777" w:rsidR="00DB0B98" w:rsidRDefault="00DB0B98" w:rsidP="00DB0B98">
      <w:pPr>
        <w:pStyle w:val="MTbrdtekst"/>
      </w:pPr>
      <w:bookmarkStart w:id="64" w:name="_Toc181781875"/>
      <w:bookmarkStart w:id="65" w:name="_Toc181781934"/>
      <w:bookmarkStart w:id="66" w:name="_Toc181782242"/>
      <w:bookmarkStart w:id="67" w:name="_Toc181782301"/>
      <w:bookmarkStart w:id="68" w:name="_Toc181781877"/>
      <w:bookmarkStart w:id="69" w:name="_Toc181781936"/>
      <w:bookmarkStart w:id="70" w:name="_Toc181782244"/>
      <w:bookmarkStart w:id="71" w:name="_Toc181782303"/>
      <w:bookmarkEnd w:id="63"/>
      <w:bookmarkEnd w:id="64"/>
      <w:bookmarkEnd w:id="65"/>
      <w:bookmarkEnd w:id="66"/>
      <w:bookmarkEnd w:id="67"/>
      <w:bookmarkEnd w:id="68"/>
      <w:bookmarkEnd w:id="69"/>
      <w:bookmarkEnd w:id="70"/>
      <w:bookmarkEnd w:id="71"/>
      <w:r>
        <w:t xml:space="preserve">Anskaffelsen gjennomføres i henhold til lov om offentlige anskaffelser av 17. juni 2016 (LOA) og forskrift om offentlige anskaffelser (FOA) FOR 2016-08-12-974, del I og III. Kontraktstildeling vil bli foretatt etter prosedyren åpen anbudskonkurranse, jfr. FOA § 13-1 (1). </w:t>
      </w:r>
    </w:p>
    <w:p w14:paraId="7598324B" w14:textId="77777777" w:rsidR="00DB0B98" w:rsidRDefault="00DB0B98" w:rsidP="00DB0B98">
      <w:pPr>
        <w:pStyle w:val="MTbrdtekst"/>
      </w:pPr>
    </w:p>
    <w:p w14:paraId="33014083" w14:textId="6ACE6F8A" w:rsidR="00AF49AC" w:rsidRPr="00FC15FF" w:rsidRDefault="00DB0B98" w:rsidP="00DB0B98">
      <w:pPr>
        <w:pStyle w:val="MTbrdtekst"/>
      </w:pPr>
      <w:r>
        <w:t>Vi gjør oppmerksom på at ved anskaffelser etter prosedyren åpen anbudskonkurranse er det ikke anledning til å forhandle. Det er også begrensede muligheter til avklaringer eller å ha kontakt med tilbyder under tilbudsevalueringen. Tilbyder oppfordres derfor til å levere sitt beste tilbud og å følge de anvisninger som gis i dette konkurransegrunnlaget med vedlegg.</w:t>
      </w:r>
    </w:p>
    <w:p w14:paraId="59FBC79B" w14:textId="77777777" w:rsidR="00DA0FAA" w:rsidRPr="00FC15FF" w:rsidRDefault="00DA0FAA" w:rsidP="006646EE">
      <w:pPr>
        <w:pStyle w:val="MToverskrift2"/>
        <w:rPr>
          <w:sz w:val="24"/>
          <w:szCs w:val="24"/>
        </w:rPr>
      </w:pPr>
      <w:bookmarkStart w:id="72" w:name="_Toc132183165"/>
      <w:bookmarkStart w:id="73" w:name="_Toc132874803"/>
      <w:bookmarkStart w:id="74" w:name="_Toc229487140"/>
      <w:r w:rsidRPr="00FC15FF">
        <w:rPr>
          <w:sz w:val="24"/>
          <w:szCs w:val="24"/>
        </w:rPr>
        <w:t>Kunngjøring</w:t>
      </w:r>
      <w:bookmarkEnd w:id="72"/>
      <w:bookmarkEnd w:id="73"/>
      <w:bookmarkEnd w:id="74"/>
    </w:p>
    <w:p w14:paraId="0EC5C94C" w14:textId="604F2A20" w:rsidR="006646EE" w:rsidRPr="00FC15FF" w:rsidRDefault="00DA0FAA" w:rsidP="006646EE">
      <w:pPr>
        <w:pStyle w:val="MTbrdtekst"/>
      </w:pPr>
      <w:r w:rsidRPr="00FC15FF">
        <w:t>Anskaffelsen kunngjøres på Doffin</w:t>
      </w:r>
      <w:r w:rsidR="00400F18">
        <w:t>.no</w:t>
      </w:r>
      <w:r w:rsidRPr="00FC15FF">
        <w:t xml:space="preserve"> og TED v</w:t>
      </w:r>
      <w:r w:rsidR="00653D8B" w:rsidRPr="00FC15FF">
        <w:t>ia</w:t>
      </w:r>
      <w:r w:rsidRPr="00FC15FF">
        <w:t xml:space="preserve"> </w:t>
      </w:r>
      <w:r w:rsidR="00B03925" w:rsidRPr="00FC15FF">
        <w:t>Mercell</w:t>
      </w:r>
      <w:r w:rsidRPr="00FC15FF">
        <w:t>.</w:t>
      </w:r>
    </w:p>
    <w:p w14:paraId="32BE0D38" w14:textId="77777777" w:rsidR="00E15223" w:rsidRPr="00FC15FF" w:rsidRDefault="00E15223" w:rsidP="00E15223">
      <w:pPr>
        <w:pStyle w:val="MToverskrift2"/>
        <w:rPr>
          <w:sz w:val="24"/>
          <w:szCs w:val="24"/>
        </w:rPr>
      </w:pPr>
      <w:bookmarkStart w:id="75" w:name="_Toc160611309"/>
      <w:bookmarkStart w:id="76" w:name="_Toc229487141"/>
      <w:r w:rsidRPr="00FC15FF">
        <w:rPr>
          <w:sz w:val="24"/>
          <w:szCs w:val="24"/>
        </w:rPr>
        <w:t>Fremdriftsplan</w:t>
      </w:r>
      <w:bookmarkEnd w:id="75"/>
      <w:bookmarkEnd w:id="76"/>
    </w:p>
    <w:p w14:paraId="400DFAB4" w14:textId="34323411" w:rsidR="00E15223" w:rsidRPr="00FC15FF" w:rsidRDefault="007D5A93" w:rsidP="00E15223">
      <w:pPr>
        <w:pStyle w:val="MTbrdtekst"/>
      </w:pPr>
      <w:r w:rsidRPr="007D5A93">
        <w:t>Vi gjør oppmerksom på følgende frister og viktige datoer for denne anskaffelsen</w:t>
      </w:r>
      <w:r w:rsidR="00E055A1">
        <w:t>.</w:t>
      </w:r>
      <w:r w:rsidR="00E15223" w:rsidRPr="00FC15FF">
        <w:t xml:space="preserve">  </w:t>
      </w:r>
    </w:p>
    <w:p w14:paraId="273D14F3" w14:textId="77777777" w:rsidR="00640370" w:rsidRPr="00FC15FF" w:rsidRDefault="00640370" w:rsidP="00E15223">
      <w:pPr>
        <w:pStyle w:val="MTbrdtekst"/>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6270"/>
        <w:gridCol w:w="2552"/>
      </w:tblGrid>
      <w:tr w:rsidR="00640370" w:rsidRPr="00FC15FF" w14:paraId="04669AB1" w14:textId="77777777">
        <w:tc>
          <w:tcPr>
            <w:tcW w:w="6270" w:type="dxa"/>
            <w:shd w:val="clear" w:color="auto" w:fill="E2F1DF"/>
          </w:tcPr>
          <w:p w14:paraId="16FFAEF7" w14:textId="77777777" w:rsidR="00640370" w:rsidRPr="00FC15FF" w:rsidRDefault="00640370">
            <w:pPr>
              <w:pStyle w:val="MTbrdtekst"/>
              <w:rPr>
                <w:b/>
              </w:rPr>
            </w:pPr>
            <w:r w:rsidRPr="00FC15FF">
              <w:rPr>
                <w:b/>
              </w:rPr>
              <w:t>Aktivitet</w:t>
            </w:r>
          </w:p>
        </w:tc>
        <w:tc>
          <w:tcPr>
            <w:tcW w:w="2552" w:type="dxa"/>
            <w:shd w:val="clear" w:color="auto" w:fill="E2F1DF"/>
          </w:tcPr>
          <w:p w14:paraId="69E80076" w14:textId="77777777" w:rsidR="00640370" w:rsidRPr="00FC15FF" w:rsidRDefault="00640370">
            <w:pPr>
              <w:pStyle w:val="MTbrdtekst"/>
              <w:rPr>
                <w:b/>
              </w:rPr>
            </w:pPr>
            <w:r w:rsidRPr="00FC15FF">
              <w:rPr>
                <w:b/>
              </w:rPr>
              <w:t>Tidspunkt</w:t>
            </w:r>
          </w:p>
        </w:tc>
      </w:tr>
      <w:tr w:rsidR="00640370" w:rsidRPr="00FC15FF" w14:paraId="47B57FE0" w14:textId="77777777">
        <w:tc>
          <w:tcPr>
            <w:tcW w:w="6270" w:type="dxa"/>
          </w:tcPr>
          <w:p w14:paraId="6F493A63" w14:textId="77777777" w:rsidR="00640370" w:rsidRPr="00FC15FF" w:rsidRDefault="00640370">
            <w:pPr>
              <w:pStyle w:val="MTbrdtekst"/>
            </w:pPr>
            <w:r w:rsidRPr="00FC15FF">
              <w:t>Kunngjøring</w:t>
            </w:r>
          </w:p>
        </w:tc>
        <w:tc>
          <w:tcPr>
            <w:tcW w:w="2552" w:type="dxa"/>
          </w:tcPr>
          <w:p w14:paraId="6751C9BF" w14:textId="55F4F35A" w:rsidR="00640370" w:rsidRPr="00FC15FF" w:rsidRDefault="00400F18">
            <w:pPr>
              <w:pStyle w:val="MTbrdtekst"/>
            </w:pPr>
            <w:r>
              <w:t>21</w:t>
            </w:r>
            <w:r w:rsidR="00640370" w:rsidRPr="00FC15FF">
              <w:t>.</w:t>
            </w:r>
            <w:r w:rsidR="006F4D99">
              <w:t>0</w:t>
            </w:r>
            <w:r w:rsidR="00E8110C">
              <w:t>5</w:t>
            </w:r>
            <w:r w:rsidR="00640370" w:rsidRPr="00FC15FF">
              <w:t>.202</w:t>
            </w:r>
            <w:r w:rsidR="007E4EEB">
              <w:t>6</w:t>
            </w:r>
          </w:p>
        </w:tc>
      </w:tr>
      <w:tr w:rsidR="00A51120" w:rsidRPr="00FC15FF" w14:paraId="000648C3" w14:textId="77777777">
        <w:tc>
          <w:tcPr>
            <w:tcW w:w="6270" w:type="dxa"/>
          </w:tcPr>
          <w:p w14:paraId="6B01454C" w14:textId="5D653843" w:rsidR="00A51120" w:rsidRPr="00FC15FF" w:rsidRDefault="00A51120" w:rsidP="00A51120">
            <w:pPr>
              <w:pStyle w:val="MTbrdtekst"/>
            </w:pPr>
            <w:r w:rsidRPr="00FC15FF">
              <w:rPr>
                <w:color w:val="000000"/>
              </w:rPr>
              <w:t>Frist for spørsmål til konkurransegrunnlaget</w:t>
            </w:r>
          </w:p>
        </w:tc>
        <w:tc>
          <w:tcPr>
            <w:tcW w:w="2552" w:type="dxa"/>
          </w:tcPr>
          <w:p w14:paraId="2ACC708B" w14:textId="780542EC" w:rsidR="00A51120" w:rsidRDefault="00D337D5" w:rsidP="00A51120">
            <w:pPr>
              <w:pStyle w:val="MTbrdtekst"/>
            </w:pPr>
            <w:r>
              <w:t>12</w:t>
            </w:r>
            <w:r w:rsidR="00A51120">
              <w:t xml:space="preserve">.06.2026 </w:t>
            </w:r>
          </w:p>
        </w:tc>
      </w:tr>
      <w:tr w:rsidR="00A51120" w:rsidRPr="00FC15FF" w14:paraId="30E04853" w14:textId="77777777">
        <w:tc>
          <w:tcPr>
            <w:tcW w:w="6270" w:type="dxa"/>
          </w:tcPr>
          <w:p w14:paraId="169617A3" w14:textId="2FAEF03C" w:rsidR="00A51120" w:rsidRPr="00FC15FF" w:rsidRDefault="00A51120" w:rsidP="00A51120">
            <w:pPr>
              <w:pStyle w:val="MTbrdtekst"/>
            </w:pPr>
            <w:r w:rsidRPr="00FC15FF">
              <w:t>Tilbudsfrist</w:t>
            </w:r>
          </w:p>
        </w:tc>
        <w:tc>
          <w:tcPr>
            <w:tcW w:w="2552" w:type="dxa"/>
          </w:tcPr>
          <w:p w14:paraId="17158D74" w14:textId="06991FF6" w:rsidR="00A51120" w:rsidRDefault="00221329" w:rsidP="00A51120">
            <w:pPr>
              <w:pStyle w:val="MTbrdtekst"/>
            </w:pPr>
            <w:r>
              <w:t>22</w:t>
            </w:r>
            <w:r w:rsidR="00A51120">
              <w:t xml:space="preserve">.06.2026 </w:t>
            </w:r>
            <w:r w:rsidR="00A51120" w:rsidRPr="00FC15FF">
              <w:t>kl. 1</w:t>
            </w:r>
            <w:r w:rsidR="00A51120">
              <w:t>2</w:t>
            </w:r>
            <w:r w:rsidR="00A51120" w:rsidRPr="00FC15FF">
              <w:t>.00</w:t>
            </w:r>
          </w:p>
        </w:tc>
      </w:tr>
      <w:tr w:rsidR="00A51120" w:rsidRPr="00FC15FF" w14:paraId="25DF9C7B" w14:textId="77777777">
        <w:tc>
          <w:tcPr>
            <w:tcW w:w="6270" w:type="dxa"/>
          </w:tcPr>
          <w:p w14:paraId="70776B85" w14:textId="6B063420" w:rsidR="00A51120" w:rsidRPr="00FC15FF" w:rsidRDefault="00A51120" w:rsidP="00A51120">
            <w:pPr>
              <w:pStyle w:val="MTbrdtekst"/>
            </w:pPr>
            <w:r>
              <w:t xml:space="preserve">Evaluering </w:t>
            </w:r>
          </w:p>
        </w:tc>
        <w:tc>
          <w:tcPr>
            <w:tcW w:w="2552" w:type="dxa"/>
          </w:tcPr>
          <w:p w14:paraId="3064CB7F" w14:textId="4F3B83F8" w:rsidR="00A51120" w:rsidRPr="00FC15FF" w:rsidRDefault="00A51120" w:rsidP="00A51120">
            <w:pPr>
              <w:pStyle w:val="MTbrdtekst"/>
            </w:pPr>
            <w:r>
              <w:t xml:space="preserve">Uke </w:t>
            </w:r>
            <w:r w:rsidR="000438FA">
              <w:t>21 - 22</w:t>
            </w:r>
          </w:p>
        </w:tc>
      </w:tr>
      <w:tr w:rsidR="00A51120" w:rsidRPr="00FC15FF" w14:paraId="6979E451" w14:textId="77777777">
        <w:tc>
          <w:tcPr>
            <w:tcW w:w="6270" w:type="dxa"/>
          </w:tcPr>
          <w:p w14:paraId="0E82F041" w14:textId="624635FD" w:rsidR="00A51120" w:rsidRPr="00FC15FF" w:rsidRDefault="00A51120" w:rsidP="00A51120">
            <w:pPr>
              <w:pStyle w:val="MTbrdtekst"/>
            </w:pPr>
            <w:r w:rsidRPr="00FC15FF">
              <w:t xml:space="preserve">Tildeling </w:t>
            </w:r>
          </w:p>
        </w:tc>
        <w:tc>
          <w:tcPr>
            <w:tcW w:w="2552" w:type="dxa"/>
          </w:tcPr>
          <w:p w14:paraId="5047B1B9" w14:textId="406B3C1A" w:rsidR="00A51120" w:rsidRPr="00FC15FF" w:rsidRDefault="00A51120" w:rsidP="00A51120">
            <w:pPr>
              <w:pStyle w:val="MTbrdtekst"/>
            </w:pPr>
            <w:r w:rsidRPr="00FC15FF">
              <w:t xml:space="preserve">Uke </w:t>
            </w:r>
            <w:r w:rsidR="000438FA">
              <w:t>23</w:t>
            </w:r>
          </w:p>
        </w:tc>
      </w:tr>
      <w:tr w:rsidR="00A51120" w:rsidRPr="00FC15FF" w14:paraId="1279D765" w14:textId="77777777">
        <w:tc>
          <w:tcPr>
            <w:tcW w:w="6270" w:type="dxa"/>
          </w:tcPr>
          <w:p w14:paraId="0438D6AA" w14:textId="60A18D57" w:rsidR="00A51120" w:rsidRPr="00FC15FF" w:rsidRDefault="00A51120" w:rsidP="00A51120">
            <w:pPr>
              <w:pStyle w:val="MTbrdtekst"/>
            </w:pPr>
            <w:r w:rsidRPr="00FC15FF">
              <w:t>Oppstart kontrakt</w:t>
            </w:r>
          </w:p>
        </w:tc>
        <w:tc>
          <w:tcPr>
            <w:tcW w:w="2552" w:type="dxa"/>
          </w:tcPr>
          <w:p w14:paraId="138FE611" w14:textId="7465076A" w:rsidR="00A51120" w:rsidRPr="00FC15FF" w:rsidRDefault="000438FA" w:rsidP="00A51120">
            <w:pPr>
              <w:pStyle w:val="MTbrdtekst"/>
            </w:pPr>
            <w:r>
              <w:t>1</w:t>
            </w:r>
            <w:r w:rsidR="00A51120" w:rsidRPr="00FC15FF">
              <w:t>.</w:t>
            </w:r>
            <w:r w:rsidR="00A51120">
              <w:t>0</w:t>
            </w:r>
            <w:r>
              <w:t>9</w:t>
            </w:r>
            <w:r w:rsidR="00A51120" w:rsidRPr="00FC15FF">
              <w:t>.202</w:t>
            </w:r>
            <w:r w:rsidR="00A51120">
              <w:t>6</w:t>
            </w:r>
          </w:p>
        </w:tc>
      </w:tr>
      <w:tr w:rsidR="00A51120" w:rsidRPr="00FC15FF" w14:paraId="5C9E7238" w14:textId="77777777">
        <w:tc>
          <w:tcPr>
            <w:tcW w:w="6270" w:type="dxa"/>
          </w:tcPr>
          <w:p w14:paraId="67490086" w14:textId="37857D8D" w:rsidR="00A51120" w:rsidRPr="00FC15FF" w:rsidRDefault="00A51120" w:rsidP="00A51120">
            <w:pPr>
              <w:pStyle w:val="MTbrdtekst"/>
            </w:pPr>
            <w:r w:rsidRPr="00FC15FF">
              <w:t>Vedståelsesfrist</w:t>
            </w:r>
          </w:p>
        </w:tc>
        <w:tc>
          <w:tcPr>
            <w:tcW w:w="2552" w:type="dxa"/>
          </w:tcPr>
          <w:p w14:paraId="76A615C7" w14:textId="1AFB55D6" w:rsidR="00A51120" w:rsidRPr="00FC15FF" w:rsidRDefault="00A51120" w:rsidP="00A51120">
            <w:pPr>
              <w:pStyle w:val="MTbrdtekst"/>
            </w:pPr>
            <w:r>
              <w:t>01</w:t>
            </w:r>
            <w:r w:rsidRPr="00FC15FF">
              <w:t>.</w:t>
            </w:r>
            <w:r w:rsidR="00021A8D">
              <w:t>10</w:t>
            </w:r>
            <w:r w:rsidRPr="00FC15FF">
              <w:t>.202</w:t>
            </w:r>
            <w:r>
              <w:t>6</w:t>
            </w:r>
          </w:p>
        </w:tc>
      </w:tr>
    </w:tbl>
    <w:p w14:paraId="23C89270" w14:textId="77777777" w:rsidR="00E15223" w:rsidRPr="00FC15FF" w:rsidRDefault="00E15223" w:rsidP="00E15223">
      <w:pPr>
        <w:pStyle w:val="MTbrdtekst"/>
        <w:rPr>
          <w:i/>
        </w:rPr>
      </w:pPr>
    </w:p>
    <w:p w14:paraId="3B8C15E2" w14:textId="77777777" w:rsidR="006504AD" w:rsidRDefault="006504AD" w:rsidP="006504AD">
      <w:pPr>
        <w:pStyle w:val="MTbrdtekst"/>
      </w:pPr>
      <w:r w:rsidRPr="006504AD">
        <w:t xml:space="preserve">Enkelte frister fremkommer også av KGV. Dersom det er motstrid mellom fristene for å levere forespørsel om deltakelse og tilbud i KGV, og tabellen over, er det fristen oppgitt i KGV som gjelder. </w:t>
      </w:r>
    </w:p>
    <w:p w14:paraId="3C9B48E9" w14:textId="77777777" w:rsidR="00DB4314" w:rsidRPr="006504AD" w:rsidRDefault="00DB4314" w:rsidP="006504AD">
      <w:pPr>
        <w:pStyle w:val="MTbrdtekst"/>
      </w:pPr>
    </w:p>
    <w:p w14:paraId="08305B1E" w14:textId="77777777" w:rsidR="006504AD" w:rsidRPr="006504AD" w:rsidRDefault="006504AD" w:rsidP="006504AD">
      <w:pPr>
        <w:pStyle w:val="MTbrdtekst"/>
      </w:pPr>
      <w:r w:rsidRPr="006504AD">
        <w:t>Det gjøres oppmerksom på at alle tidspunktene etter tilbudsfrist er foreløpige, og kan bli endret.</w:t>
      </w:r>
    </w:p>
    <w:p w14:paraId="24CEF96D" w14:textId="5EA031DA" w:rsidR="00B93987" w:rsidRPr="00FC15FF" w:rsidRDefault="00B93987" w:rsidP="00F06317">
      <w:pPr>
        <w:pStyle w:val="MToverskrift2"/>
        <w:rPr>
          <w:sz w:val="24"/>
          <w:szCs w:val="24"/>
        </w:rPr>
      </w:pPr>
      <w:bookmarkStart w:id="77" w:name="_Toc160611312"/>
      <w:bookmarkStart w:id="78" w:name="_Toc229487142"/>
      <w:bookmarkStart w:id="79" w:name="_Toc123565786"/>
      <w:r w:rsidRPr="00FC15FF">
        <w:rPr>
          <w:sz w:val="24"/>
          <w:szCs w:val="24"/>
        </w:rPr>
        <w:t>Spørsmål til konkurransen og annen kommunikasjon</w:t>
      </w:r>
      <w:bookmarkEnd w:id="77"/>
      <w:bookmarkEnd w:id="78"/>
    </w:p>
    <w:p w14:paraId="5B433533" w14:textId="3E44EC7B" w:rsidR="00B93987" w:rsidRPr="00FC15FF" w:rsidRDefault="00B93987" w:rsidP="00F06317">
      <w:pPr>
        <w:pStyle w:val="MTbrdtekst"/>
      </w:pPr>
      <w:r w:rsidRPr="00FC15FF">
        <w:t>All kommunikasjon i prosessen skal foregå via Mercell (</w:t>
      </w:r>
      <w:hyperlink r:id="rId15" w:history="1">
        <w:r w:rsidRPr="00FC15FF">
          <w:rPr>
            <w:rStyle w:val="Hyperkobling"/>
          </w:rPr>
          <w:t>www.mercell.com</w:t>
        </w:r>
      </w:hyperlink>
      <w:r w:rsidRPr="00FC15FF">
        <w:t xml:space="preserve">), som er oppdragsgivers konkurransegjennomføringsverktøy. Kommunikasjon om </w:t>
      </w:r>
      <w:r w:rsidR="008A3F44" w:rsidRPr="00FC15FF">
        <w:t>anbudskonkurransen utenom Mercell vil ikke bli besvart.</w:t>
      </w:r>
    </w:p>
    <w:p w14:paraId="76B22163" w14:textId="77777777" w:rsidR="008A3F44" w:rsidRPr="00FC15FF" w:rsidRDefault="008A3F44" w:rsidP="00F06317">
      <w:pPr>
        <w:pStyle w:val="MTbrdtekst"/>
      </w:pPr>
    </w:p>
    <w:p w14:paraId="6AA8594B" w14:textId="388A15AC" w:rsidR="008A3F44" w:rsidRPr="00FC15FF" w:rsidRDefault="008A3F44" w:rsidP="00F06317">
      <w:pPr>
        <w:pStyle w:val="MTbrdtekst"/>
      </w:pPr>
      <w:r w:rsidRPr="00FC15FF">
        <w:t>Siste frist for spørsmål er angitt i fremdriftsplanen</w:t>
      </w:r>
      <w:r w:rsidR="00CF1C6E" w:rsidRPr="00FC15FF">
        <w:t>. Tilbydere oppfordres til å stille spørsmål ved uklarheter. Alle spørsmål og svar vil bli ano</w:t>
      </w:r>
      <w:r w:rsidR="00781BCB" w:rsidRPr="00FC15FF">
        <w:t>nymisert og publisert i Mercell.</w:t>
      </w:r>
    </w:p>
    <w:p w14:paraId="357C36F0" w14:textId="77777777" w:rsidR="00781BCB" w:rsidRPr="00FC15FF" w:rsidRDefault="00781BCB" w:rsidP="00F06317">
      <w:pPr>
        <w:pStyle w:val="MTbrdtekst"/>
      </w:pPr>
    </w:p>
    <w:p w14:paraId="33F57697" w14:textId="2D51AFF3" w:rsidR="00781BCB" w:rsidRPr="00FC15FF" w:rsidRDefault="00781BCB" w:rsidP="00F06317">
      <w:pPr>
        <w:pStyle w:val="MTbrdtekst"/>
      </w:pPr>
      <w:r w:rsidRPr="00FC15FF">
        <w:t xml:space="preserve">Eventuelle rettelser, suppleringer eller endringer av konkurransegrunnlag, vil bli formidlet til alle leverandører som har registrert sin interesse for anskaffelsen i </w:t>
      </w:r>
      <w:r w:rsidRPr="00FC15FF">
        <w:lastRenderedPageBreak/>
        <w:t>Mercell. Alle tilbydere som har meldt sin interesse i Mercell vil få beskjed nå</w:t>
      </w:r>
      <w:r w:rsidR="00DA28CB" w:rsidRPr="00FC15FF">
        <w:t>r</w:t>
      </w:r>
      <w:r w:rsidRPr="00FC15FF">
        <w:t xml:space="preserve"> oppdragsgiver legger ut svar på spørsmål eller andre tilleggsopplysninger. </w:t>
      </w:r>
    </w:p>
    <w:p w14:paraId="6229A729" w14:textId="77777777" w:rsidR="0094554E" w:rsidRPr="00FC15FF" w:rsidRDefault="0094554E" w:rsidP="00F06317">
      <w:pPr>
        <w:pStyle w:val="MTbrdtekst"/>
      </w:pPr>
    </w:p>
    <w:p w14:paraId="32A2165A" w14:textId="77686547" w:rsidR="0094554E" w:rsidRPr="00FC15FF" w:rsidRDefault="0094554E" w:rsidP="00F06317">
      <w:pPr>
        <w:pStyle w:val="MTbrdtekst"/>
      </w:pPr>
      <w:r w:rsidRPr="00FC15FF">
        <w:t>Dersom det oppdages feil i konkurransegrunnlaget, bes det om at dette formidles til oppdragsgiver via Mercell.</w:t>
      </w:r>
    </w:p>
    <w:p w14:paraId="23331002" w14:textId="77777777" w:rsidR="0094554E" w:rsidRPr="00FC15FF" w:rsidRDefault="0094554E" w:rsidP="00F06317">
      <w:pPr>
        <w:pStyle w:val="MTbrdtekst"/>
      </w:pPr>
    </w:p>
    <w:p w14:paraId="6477394A" w14:textId="1E6FA3EC" w:rsidR="001F123C" w:rsidRPr="00FC15FF" w:rsidRDefault="0094554E" w:rsidP="00FE459A">
      <w:pPr>
        <w:pStyle w:val="MTbrdtekst"/>
      </w:pPr>
      <w:r w:rsidRPr="00FC15FF">
        <w:t>Tilbydere som ikke er bruker av Mercell, eller som har spørsmål knyttet til funksjonalitet i verktøyet, for eksempel hvordan gi tilbud</w:t>
      </w:r>
      <w:r w:rsidR="00673536" w:rsidRPr="00FC15FF">
        <w:t xml:space="preserve">, ta kontakt med Mercell Support på </w:t>
      </w:r>
      <w:proofErr w:type="spellStart"/>
      <w:r w:rsidR="00673536" w:rsidRPr="00FC15FF">
        <w:t>tlf</w:t>
      </w:r>
      <w:proofErr w:type="spellEnd"/>
      <w:r w:rsidR="00673536" w:rsidRPr="00FC15FF">
        <w:t>:</w:t>
      </w:r>
      <w:r w:rsidR="003A16E2" w:rsidRPr="00FC15FF">
        <w:t> </w:t>
      </w:r>
      <w:r w:rsidR="00673536" w:rsidRPr="00FC15FF">
        <w:t>21</w:t>
      </w:r>
      <w:r w:rsidR="003A16E2" w:rsidRPr="00FC15FF">
        <w:t> </w:t>
      </w:r>
      <w:r w:rsidR="00673536" w:rsidRPr="00FC15FF">
        <w:t>01</w:t>
      </w:r>
      <w:r w:rsidR="003A16E2" w:rsidRPr="00FC15FF">
        <w:t> </w:t>
      </w:r>
      <w:r w:rsidR="00673536" w:rsidRPr="00FC15FF">
        <w:t>88</w:t>
      </w:r>
      <w:r w:rsidR="003A16E2" w:rsidRPr="00FC15FF">
        <w:t> </w:t>
      </w:r>
      <w:r w:rsidR="00673536" w:rsidRPr="00FC15FF">
        <w:t xml:space="preserve">60 eller på e-post til: </w:t>
      </w:r>
      <w:hyperlink r:id="rId16" w:history="1">
        <w:r w:rsidR="001F123C" w:rsidRPr="00FC15FF">
          <w:rPr>
            <w:rStyle w:val="Hyperkobling"/>
          </w:rPr>
          <w:t>support@mercell.com</w:t>
        </w:r>
      </w:hyperlink>
      <w:r w:rsidR="001F123C" w:rsidRPr="00FC15FF">
        <w:t xml:space="preserve"> </w:t>
      </w:r>
    </w:p>
    <w:p w14:paraId="077E113B" w14:textId="05DD5E49" w:rsidR="00D5175A" w:rsidRPr="00FC15FF" w:rsidRDefault="00D5175A" w:rsidP="00F06317">
      <w:pPr>
        <w:pStyle w:val="MToverskrift2"/>
        <w:rPr>
          <w:sz w:val="24"/>
          <w:szCs w:val="24"/>
        </w:rPr>
      </w:pPr>
      <w:bookmarkStart w:id="80" w:name="_Toc160611313"/>
      <w:bookmarkStart w:id="81" w:name="_Toc229487143"/>
      <w:r w:rsidRPr="00FC15FF">
        <w:rPr>
          <w:sz w:val="24"/>
          <w:szCs w:val="24"/>
        </w:rPr>
        <w:t>Språk</w:t>
      </w:r>
      <w:bookmarkEnd w:id="80"/>
      <w:bookmarkEnd w:id="81"/>
    </w:p>
    <w:p w14:paraId="6E36E023" w14:textId="10DE6C0F" w:rsidR="00BB2C03" w:rsidRPr="00FC15FF" w:rsidRDefault="0063725B" w:rsidP="00BF5D94">
      <w:pPr>
        <w:pStyle w:val="MTbrdtekst"/>
      </w:pPr>
      <w:r w:rsidRPr="00FC15FF">
        <w:t>K</w:t>
      </w:r>
      <w:r w:rsidR="00D5175A" w:rsidRPr="00FC15FF">
        <w:t>ommunikasjon som omhandler denne konkurransen, skal være på norsk</w:t>
      </w:r>
      <w:r w:rsidR="007871B8" w:rsidRPr="00FC15FF">
        <w:t xml:space="preserve">. </w:t>
      </w:r>
      <w:r w:rsidR="00D5175A" w:rsidRPr="00FC15FF">
        <w:t>T</w:t>
      </w:r>
      <w:r w:rsidR="00697B90" w:rsidRPr="00FC15FF">
        <w:t>ilbudsbrev</w:t>
      </w:r>
      <w:r w:rsidR="00BB0E4F" w:rsidRPr="00FC15FF">
        <w:t>, samt tilbyders</w:t>
      </w:r>
      <w:r w:rsidRPr="00FC15FF">
        <w:t xml:space="preserve"> </w:t>
      </w:r>
      <w:r w:rsidR="00DA56EA" w:rsidRPr="00FC15FF">
        <w:t>besvarelse av kravspesifikasjon</w:t>
      </w:r>
      <w:r w:rsidR="00BB0E4F" w:rsidRPr="00FC15FF">
        <w:t>,</w:t>
      </w:r>
      <w:r w:rsidR="00697B90" w:rsidRPr="00FC15FF">
        <w:t xml:space="preserve"> </w:t>
      </w:r>
      <w:r w:rsidR="00D5175A" w:rsidRPr="00FC15FF">
        <w:t>skal leveres på norsk</w:t>
      </w:r>
      <w:r w:rsidR="00913BA6" w:rsidRPr="00FC15FF">
        <w:t>.</w:t>
      </w:r>
      <w:r w:rsidR="00DA56EA" w:rsidRPr="00FC15FF">
        <w:t xml:space="preserve"> </w:t>
      </w:r>
      <w:r w:rsidR="00BB0E4F" w:rsidRPr="00FC15FF">
        <w:t>For annen</w:t>
      </w:r>
      <w:r w:rsidR="00DA56EA" w:rsidRPr="00FC15FF">
        <w:t xml:space="preserve"> dokumentasjon</w:t>
      </w:r>
      <w:r w:rsidR="00BB0E4F" w:rsidRPr="00FC15FF">
        <w:t xml:space="preserve"> </w:t>
      </w:r>
      <w:r w:rsidR="00337CF6" w:rsidRPr="00FC15FF">
        <w:t>som le</w:t>
      </w:r>
      <w:r w:rsidR="00951980" w:rsidRPr="00FC15FF">
        <w:t xml:space="preserve">veres sammen med tilbudet kan engelsk godtas. </w:t>
      </w:r>
      <w:bookmarkEnd w:id="79"/>
    </w:p>
    <w:p w14:paraId="64D5A7F9" w14:textId="77777777" w:rsidR="00D63750" w:rsidRPr="00FC15FF" w:rsidRDefault="00D63750" w:rsidP="00D63750">
      <w:pPr>
        <w:pStyle w:val="MToverskrift2"/>
        <w:rPr>
          <w:sz w:val="24"/>
          <w:szCs w:val="24"/>
        </w:rPr>
      </w:pPr>
      <w:bookmarkStart w:id="82" w:name="_Toc193798827"/>
      <w:bookmarkStart w:id="83" w:name="_Toc229487144"/>
      <w:bookmarkStart w:id="84" w:name="_Toc123565790"/>
      <w:bookmarkStart w:id="85" w:name="_Toc160611316"/>
      <w:r w:rsidRPr="00FC15FF">
        <w:rPr>
          <w:sz w:val="24"/>
          <w:szCs w:val="24"/>
        </w:rPr>
        <w:t>Offentlighet og taushetsplikt</w:t>
      </w:r>
      <w:bookmarkEnd w:id="82"/>
      <w:bookmarkEnd w:id="83"/>
    </w:p>
    <w:p w14:paraId="7399E314" w14:textId="77777777" w:rsidR="00D63750" w:rsidRPr="00FC15FF" w:rsidRDefault="00D63750" w:rsidP="00D63750">
      <w:pPr>
        <w:pStyle w:val="MTbrdtekst"/>
      </w:pPr>
      <w:r w:rsidRPr="00FC15FF">
        <w:rPr>
          <w:rStyle w:val="MTbrdtekstTegn"/>
        </w:rPr>
        <w:t xml:space="preserve">For allmennhetens innsyn i dokumenter til en offentlig anskaffelse gjelder offentleglova. </w:t>
      </w:r>
      <w:r w:rsidRPr="00FC15FF">
        <w:t>Oppdragsgiver og dennes ansatte plikter å hindre at andre får adgang eller kjennskap til opplysninger om tekniske innretninger og framgangsmåter eller drifts- og forretningsforhold det vil være av konkurransemessig betydning å hemmeligholde, jf. FOA § 7-4, jf. forvaltningsloven § 13.</w:t>
      </w:r>
    </w:p>
    <w:p w14:paraId="03552B37" w14:textId="5FC2F0AE" w:rsidR="00D63750" w:rsidRPr="00FC15FF" w:rsidRDefault="00D63750" w:rsidP="00D63750">
      <w:pPr>
        <w:pStyle w:val="MToverskrift2"/>
        <w:rPr>
          <w:sz w:val="24"/>
          <w:szCs w:val="24"/>
        </w:rPr>
      </w:pPr>
      <w:bookmarkStart w:id="86" w:name="_Toc229487145"/>
      <w:r w:rsidRPr="00FC15FF">
        <w:rPr>
          <w:sz w:val="24"/>
          <w:szCs w:val="24"/>
        </w:rPr>
        <w:t>Krav om lønns- og arbeidsvilkår</w:t>
      </w:r>
      <w:bookmarkEnd w:id="86"/>
      <w:r w:rsidRPr="00FC15FF">
        <w:rPr>
          <w:sz w:val="24"/>
          <w:szCs w:val="24"/>
        </w:rPr>
        <w:t xml:space="preserve"> </w:t>
      </w:r>
    </w:p>
    <w:p w14:paraId="7567854A" w14:textId="77777777" w:rsidR="00D63750" w:rsidRDefault="00D63750" w:rsidP="00D63750">
      <w:pPr>
        <w:pStyle w:val="MTbrdtekst"/>
      </w:pPr>
      <w:r w:rsidRPr="00FC15FF">
        <w:t>Kontrakten vil inneholde krav om lønns- og arbeidsvilkår, dokumentasjon og sanksjoner i samsvar med forskrift om lønns- og arbeidsvilkår av 8. februar 2008 nr. 112.</w:t>
      </w:r>
    </w:p>
    <w:p w14:paraId="0F0C84EA" w14:textId="77777777" w:rsidR="000A6A38" w:rsidRPr="00417B75" w:rsidRDefault="000A6A38" w:rsidP="000A6A38">
      <w:pPr>
        <w:pStyle w:val="MToverskrift2"/>
      </w:pPr>
      <w:bookmarkStart w:id="87" w:name="_Toc191275261"/>
      <w:bookmarkStart w:id="88" w:name="_Toc191282989"/>
      <w:bookmarkStart w:id="89" w:name="_Toc229487146"/>
      <w:r w:rsidRPr="00417B75">
        <w:t>Krav til lærlinger</w:t>
      </w:r>
      <w:bookmarkEnd w:id="87"/>
      <w:bookmarkEnd w:id="88"/>
      <w:bookmarkEnd w:id="89"/>
    </w:p>
    <w:p w14:paraId="6E53C3CC" w14:textId="77777777" w:rsidR="000A6A38" w:rsidRDefault="000A6A38" w:rsidP="000A6A38">
      <w:pPr>
        <w:pStyle w:val="MTbrdtekst"/>
      </w:pPr>
      <w:r w:rsidRPr="00417B75">
        <w:t>Kontrakten vil inneholde krav til lærlinger i samsvar med forskrift om plikt til å stille krav om bruk av lærlinger i offentlige kontrakter (FOR-2016-12-17-1708).</w:t>
      </w:r>
    </w:p>
    <w:p w14:paraId="1E8B4B31" w14:textId="34DCA431" w:rsidR="000A6A38" w:rsidRPr="00417B75" w:rsidRDefault="000A6A38" w:rsidP="000A6A38">
      <w:pPr>
        <w:pStyle w:val="MTbrdtekst"/>
        <w:spacing w:before="240"/>
      </w:pPr>
      <w:r w:rsidRPr="00D306A5">
        <w:rPr>
          <w:highlight w:val="yellow"/>
        </w:rPr>
        <w:t xml:space="preserve">I samsvar med lov om offentlige anskaffelser § 7, krever Oppdragsgiver at leverandører skal være godkjent lærebedrift og at </w:t>
      </w:r>
      <w:r w:rsidR="009F68D0">
        <w:rPr>
          <w:highlight w:val="yellow"/>
        </w:rPr>
        <w:t>leverandøren beskriver hvordan</w:t>
      </w:r>
      <w:r w:rsidR="0044761C">
        <w:rPr>
          <w:highlight w:val="yellow"/>
        </w:rPr>
        <w:t xml:space="preserve"> lærlinger</w:t>
      </w:r>
      <w:r w:rsidRPr="00D306A5">
        <w:rPr>
          <w:highlight w:val="yellow"/>
        </w:rPr>
        <w:t xml:space="preserve"> deltar i gjennomføringen av oppdraget. Kravet om bruk av lærlinger kan oppfylles av lærling, lærekandidat, praksisbrevkandidat og/eller kandidat til fagbrev på jobb. Lærlingekravet skal oppfylles uavhengig av om arbeidet utføres av leverandøren selv eller av underleverandør(er). Selv om lærlingekravet oppfylles av en underleverandør, er leverandøren ansvarlig for at kravet blir oppfylt.</w:t>
      </w:r>
    </w:p>
    <w:p w14:paraId="081DF64A" w14:textId="77777777" w:rsidR="003572FC" w:rsidRPr="00417B75" w:rsidRDefault="003572FC" w:rsidP="003572FC">
      <w:pPr>
        <w:pStyle w:val="MToverskrift2"/>
      </w:pPr>
      <w:bookmarkStart w:id="90" w:name="_Toc191275262"/>
      <w:bookmarkStart w:id="91" w:name="_Toc191294828"/>
      <w:r w:rsidRPr="00417B75">
        <w:t>Skatteattest</w:t>
      </w:r>
      <w:bookmarkEnd w:id="90"/>
      <w:bookmarkEnd w:id="91"/>
    </w:p>
    <w:p w14:paraId="007E2704" w14:textId="77777777" w:rsidR="003572FC" w:rsidRPr="00417B75" w:rsidRDefault="003572FC" w:rsidP="003572FC">
      <w:pPr>
        <w:pStyle w:val="MTbrdtekst"/>
      </w:pPr>
      <w:r w:rsidRPr="00417B75">
        <w:t>Valgte leverandør skal på forespørsel levere skatteattest for merverdiavgift og skatteattest for skatt. Dette gjelder bare dersom valgte leverandør er norsk. Oppdragsgiver kan innhente skatteopplysningene via eBevis. Alternativt innhentes skatteattesten manuelt</w:t>
      </w:r>
    </w:p>
    <w:p w14:paraId="02AB656D" w14:textId="77777777" w:rsidR="003572FC" w:rsidRPr="00417B75" w:rsidRDefault="003572FC" w:rsidP="003572FC">
      <w:pPr>
        <w:pStyle w:val="MTbrdtekst"/>
      </w:pPr>
      <w:r w:rsidRPr="00417B75">
        <w:t>Skatteattesten skal ikke være eldre enn 6 måneder regnet fra fristen for å levere forespørsel om å delta i konkurransen eller tilbud.</w:t>
      </w:r>
    </w:p>
    <w:p w14:paraId="045EB715" w14:textId="77777777" w:rsidR="003572FC" w:rsidRPr="00417B75" w:rsidRDefault="003572FC" w:rsidP="003572FC">
      <w:pPr>
        <w:pStyle w:val="MTbrdtekst"/>
        <w:spacing w:before="240"/>
      </w:pPr>
      <w:r w:rsidRPr="00417B75">
        <w:lastRenderedPageBreak/>
        <w:t>Ved bygge- og anleggskontrakter skal også alle underleverandører levere skatteattest ved inngåelse av kontrakter i tilknytning til oppdraget, som overstiger kr 500 000 ekskl. mva.</w:t>
      </w:r>
    </w:p>
    <w:p w14:paraId="21C7F4F1" w14:textId="77777777" w:rsidR="000A6A38" w:rsidRPr="00FC15FF" w:rsidRDefault="000A6A38" w:rsidP="00D63750">
      <w:pPr>
        <w:pStyle w:val="MTbrdtekst"/>
      </w:pPr>
    </w:p>
    <w:p w14:paraId="5E939FD4" w14:textId="77777777" w:rsidR="005629B8" w:rsidRPr="00FC15FF" w:rsidRDefault="005629B8" w:rsidP="00F50F6A">
      <w:pPr>
        <w:pStyle w:val="MToverskrift2"/>
        <w:rPr>
          <w:sz w:val="24"/>
          <w:szCs w:val="24"/>
        </w:rPr>
      </w:pPr>
      <w:bookmarkStart w:id="92" w:name="_Toc132183168"/>
      <w:bookmarkStart w:id="93" w:name="_Toc132874806"/>
      <w:bookmarkStart w:id="94" w:name="_Toc229487147"/>
      <w:r w:rsidRPr="00FC15FF">
        <w:rPr>
          <w:sz w:val="24"/>
          <w:szCs w:val="24"/>
        </w:rPr>
        <w:t>Leverandørens risiko</w:t>
      </w:r>
      <w:bookmarkEnd w:id="92"/>
      <w:bookmarkEnd w:id="93"/>
      <w:bookmarkEnd w:id="94"/>
    </w:p>
    <w:p w14:paraId="60676D3E" w14:textId="77777777" w:rsidR="005629B8" w:rsidRPr="00FC15FF" w:rsidRDefault="005629B8" w:rsidP="00BF5D94">
      <w:pPr>
        <w:pStyle w:val="MTbrdtekst"/>
      </w:pPr>
      <w:r w:rsidRPr="00FC15FF">
        <w:t>Leverandøren har risikoen for uklarheter i tilbudet, jf. anskaffelsesforskriften § 23-3 (2). Dette innebærer at leverandøren er ansvarlig for at alle spørsmål, krav og avklaringspunkter i konkurransegrunnlaget besvares/belyses, og at Kunden får nok informasjon til å kunne vurdere hvorvidt kravene som er stilt er oppfylt og evt. hvilken merverdi det tilfører kontrakten.</w:t>
      </w:r>
    </w:p>
    <w:p w14:paraId="6256E695" w14:textId="77777777" w:rsidR="00F50F6A" w:rsidRPr="00FC15FF" w:rsidRDefault="00F50F6A" w:rsidP="00F50F6A">
      <w:pPr>
        <w:pStyle w:val="MToverskrift2"/>
        <w:rPr>
          <w:sz w:val="24"/>
          <w:szCs w:val="24"/>
        </w:rPr>
      </w:pPr>
      <w:bookmarkStart w:id="95" w:name="_Toc160611314"/>
      <w:bookmarkStart w:id="96" w:name="_Toc193798826"/>
      <w:bookmarkStart w:id="97" w:name="_Toc229487148"/>
      <w:r w:rsidRPr="00FC15FF">
        <w:rPr>
          <w:sz w:val="24"/>
          <w:szCs w:val="24"/>
        </w:rPr>
        <w:t>Forbehold</w:t>
      </w:r>
      <w:bookmarkEnd w:id="95"/>
      <w:bookmarkEnd w:id="96"/>
      <w:bookmarkEnd w:id="97"/>
    </w:p>
    <w:p w14:paraId="42293935" w14:textId="77777777" w:rsidR="004033DA" w:rsidRPr="00FC15FF" w:rsidRDefault="00F50F6A" w:rsidP="00F50F6A">
      <w:pPr>
        <w:pStyle w:val="MTbrdtekst"/>
      </w:pPr>
      <w:r w:rsidRPr="00FC15FF">
        <w:t xml:space="preserve">Eventuelle forbehold til konkurransegrunnlaget og/eller kontraktsvilkårene må spesifiseres i tilbudsbrevet. Det kan ikke tas vesentlige forbehold mot kontraktsvilkårene. </w:t>
      </w:r>
    </w:p>
    <w:p w14:paraId="71273F65" w14:textId="77777777" w:rsidR="004033DA" w:rsidRPr="00FC15FF" w:rsidRDefault="004033DA" w:rsidP="00F50F6A">
      <w:pPr>
        <w:pStyle w:val="MTbrdtekst"/>
      </w:pPr>
    </w:p>
    <w:p w14:paraId="2AAF683D" w14:textId="6DFF000B" w:rsidR="00F50F6A" w:rsidRPr="00FC15FF" w:rsidRDefault="00F50F6A" w:rsidP="00071D42">
      <w:pPr>
        <w:pStyle w:val="MTbrdtekst"/>
      </w:pPr>
      <w:r w:rsidRPr="00FC15FF">
        <w:t xml:space="preserve">Forbehold som medfører tvil om hvordan tilbudet skal bedømmes i forhold til de andre tilbudene, kan føre til at tilbudet avvises. </w:t>
      </w:r>
    </w:p>
    <w:p w14:paraId="599072DB" w14:textId="77777777" w:rsidR="00022DC8" w:rsidRPr="00FC15FF" w:rsidRDefault="00022DC8" w:rsidP="00022DC8">
      <w:pPr>
        <w:pStyle w:val="MToverskrift2"/>
        <w:rPr>
          <w:sz w:val="24"/>
          <w:szCs w:val="24"/>
        </w:rPr>
      </w:pPr>
      <w:bookmarkStart w:id="98" w:name="_Toc132183170"/>
      <w:bookmarkStart w:id="99" w:name="_Toc132874808"/>
      <w:bookmarkStart w:id="100" w:name="_Toc229487149"/>
      <w:r w:rsidRPr="00FC15FF">
        <w:rPr>
          <w:sz w:val="24"/>
          <w:szCs w:val="24"/>
        </w:rPr>
        <w:t>Avvisning</w:t>
      </w:r>
      <w:bookmarkEnd w:id="98"/>
      <w:bookmarkEnd w:id="99"/>
      <w:bookmarkEnd w:id="100"/>
    </w:p>
    <w:p w14:paraId="15932117" w14:textId="48064220" w:rsidR="00022DC8" w:rsidRPr="00FC15FF" w:rsidRDefault="00022DC8" w:rsidP="00022DC8">
      <w:pPr>
        <w:pStyle w:val="MToverskrift2"/>
        <w:numPr>
          <w:ilvl w:val="2"/>
          <w:numId w:val="5"/>
        </w:numPr>
        <w:rPr>
          <w:sz w:val="24"/>
          <w:szCs w:val="24"/>
        </w:rPr>
      </w:pPr>
      <w:bookmarkStart w:id="101" w:name="_Toc483308440"/>
      <w:bookmarkStart w:id="102" w:name="_Toc483308441"/>
      <w:bookmarkStart w:id="103" w:name="_Toc483308442"/>
      <w:bookmarkStart w:id="104" w:name="_Toc132183171"/>
      <w:bookmarkStart w:id="105" w:name="_Toc132874809"/>
      <w:bookmarkStart w:id="106" w:name="_Toc197588862"/>
      <w:bookmarkStart w:id="107" w:name="_Toc199328618"/>
      <w:bookmarkStart w:id="108" w:name="_Toc229487150"/>
      <w:bookmarkEnd w:id="101"/>
      <w:bookmarkEnd w:id="102"/>
      <w:bookmarkEnd w:id="103"/>
      <w:r w:rsidRPr="00FC15FF">
        <w:rPr>
          <w:sz w:val="24"/>
          <w:szCs w:val="24"/>
        </w:rPr>
        <w:t>Avvisning pga</w:t>
      </w:r>
      <w:r w:rsidR="00127D93" w:rsidRPr="00FC15FF">
        <w:rPr>
          <w:sz w:val="24"/>
          <w:szCs w:val="24"/>
        </w:rPr>
        <w:t>.</w:t>
      </w:r>
      <w:r w:rsidRPr="00FC15FF">
        <w:rPr>
          <w:sz w:val="24"/>
          <w:szCs w:val="24"/>
        </w:rPr>
        <w:t xml:space="preserve"> formalfeil</w:t>
      </w:r>
      <w:bookmarkEnd w:id="104"/>
      <w:bookmarkEnd w:id="105"/>
      <w:bookmarkEnd w:id="106"/>
      <w:bookmarkEnd w:id="107"/>
      <w:bookmarkEnd w:id="108"/>
    </w:p>
    <w:p w14:paraId="4869278D" w14:textId="77777777" w:rsidR="00022DC8" w:rsidRPr="00FC15FF" w:rsidRDefault="00022DC8" w:rsidP="00022DC8">
      <w:pPr>
        <w:rPr>
          <w:rFonts w:ascii="Avenir Next LT Pro" w:hAnsi="Avenir Next LT Pro" w:cstheme="minorHAnsi"/>
          <w:szCs w:val="24"/>
        </w:rPr>
      </w:pPr>
      <w:r w:rsidRPr="00FC15FF">
        <w:rPr>
          <w:rFonts w:ascii="Avenir Next LT Pro" w:hAnsi="Avenir Next LT Pro" w:cstheme="minorHAnsi"/>
          <w:szCs w:val="24"/>
        </w:rPr>
        <w:t>Ved formalfeil som angitt i anskaffelsesforskriften § 24-1 kan leverandøren eller tilbudet bli avvist.</w:t>
      </w:r>
    </w:p>
    <w:p w14:paraId="051F2EE8" w14:textId="16D607B1" w:rsidR="00022DC8" w:rsidRPr="00FC15FF" w:rsidRDefault="00022DC8" w:rsidP="00CF3E32">
      <w:pPr>
        <w:pStyle w:val="MToverskrift2"/>
        <w:numPr>
          <w:ilvl w:val="2"/>
          <w:numId w:val="5"/>
        </w:numPr>
        <w:rPr>
          <w:sz w:val="24"/>
          <w:szCs w:val="24"/>
        </w:rPr>
      </w:pPr>
      <w:bookmarkStart w:id="109" w:name="_Toc132183172"/>
      <w:bookmarkStart w:id="110" w:name="_Toc132874810"/>
      <w:bookmarkStart w:id="111" w:name="_Toc197588863"/>
      <w:bookmarkStart w:id="112" w:name="_Toc199328619"/>
      <w:bookmarkStart w:id="113" w:name="_Toc229487151"/>
      <w:r w:rsidRPr="00FC15FF">
        <w:rPr>
          <w:sz w:val="24"/>
          <w:szCs w:val="24"/>
        </w:rPr>
        <w:t>Avvisning pga</w:t>
      </w:r>
      <w:r w:rsidR="00127D93" w:rsidRPr="00FC15FF">
        <w:rPr>
          <w:sz w:val="24"/>
          <w:szCs w:val="24"/>
        </w:rPr>
        <w:t>.</w:t>
      </w:r>
      <w:r w:rsidRPr="00FC15FF">
        <w:rPr>
          <w:sz w:val="24"/>
          <w:szCs w:val="24"/>
        </w:rPr>
        <w:t xml:space="preserve"> forhold ved leverandøren</w:t>
      </w:r>
      <w:bookmarkEnd w:id="109"/>
      <w:bookmarkEnd w:id="110"/>
      <w:bookmarkEnd w:id="111"/>
      <w:bookmarkEnd w:id="112"/>
      <w:bookmarkEnd w:id="113"/>
    </w:p>
    <w:p w14:paraId="1857363A" w14:textId="77777777" w:rsidR="00022DC8" w:rsidRPr="00FC15FF" w:rsidRDefault="00022DC8" w:rsidP="00022DC8">
      <w:pPr>
        <w:rPr>
          <w:rFonts w:ascii="Avenir Next LT Pro" w:hAnsi="Avenir Next LT Pro" w:cstheme="minorHAnsi"/>
          <w:szCs w:val="24"/>
        </w:rPr>
      </w:pPr>
      <w:r w:rsidRPr="00FC15FF">
        <w:rPr>
          <w:rFonts w:ascii="Avenir Next LT Pro" w:hAnsi="Avenir Next LT Pro" w:cstheme="minorHAnsi"/>
          <w:szCs w:val="24"/>
        </w:rPr>
        <w:t xml:space="preserve">Dersom ett eller flere kvalifikasjonskrav ikke er oppfylt, har Kunden en plikt til å avvise leverandøren, jf. anskaffelsesforskriften § 24-2 (1) bokstav a. </w:t>
      </w:r>
    </w:p>
    <w:p w14:paraId="64C80E88" w14:textId="77777777" w:rsidR="00022DC8" w:rsidRPr="00FC15FF" w:rsidRDefault="00022DC8" w:rsidP="00127D93">
      <w:pPr>
        <w:rPr>
          <w:rFonts w:ascii="Avenir Next LT Pro" w:hAnsi="Avenir Next LT Pro" w:cstheme="minorHAnsi"/>
          <w:szCs w:val="24"/>
        </w:rPr>
      </w:pPr>
      <w:r w:rsidRPr="00FC15FF">
        <w:rPr>
          <w:rFonts w:ascii="Avenir Next LT Pro" w:hAnsi="Avenir Next LT Pro" w:cstheme="minorHAnsi"/>
          <w:szCs w:val="24"/>
        </w:rPr>
        <w:t>Øvrige avvisningsgrunner inntatt i anskaffelsesforskriften § 24-2 kan også komme til anvendelse, inkludert de nasjonale avvisningsgrunnene som går lenger enn hva som følger av avvisningsgrunnene angitt i EUs direktiv om offentlige anskaffelser. Følgende av avvisningsgrunnene i anskaffelsesforskriften § 24-2 er rent nasjonale avvisningsgrunner:</w:t>
      </w:r>
    </w:p>
    <w:p w14:paraId="2EDDB5E3" w14:textId="77777777" w:rsidR="00127D93" w:rsidRPr="00FC15FF" w:rsidRDefault="00127D93" w:rsidP="00127D93">
      <w:pPr>
        <w:rPr>
          <w:rFonts w:ascii="Avenir Next LT Pro" w:hAnsi="Avenir Next LT Pro" w:cstheme="minorHAnsi"/>
          <w:szCs w:val="24"/>
        </w:rPr>
      </w:pPr>
    </w:p>
    <w:p w14:paraId="69E271D6" w14:textId="77777777" w:rsidR="00022DC8" w:rsidRPr="00FC15FF" w:rsidRDefault="00022DC8" w:rsidP="00655ADC">
      <w:pPr>
        <w:rPr>
          <w:rFonts w:ascii="Avenir Next LT Pro" w:hAnsi="Avenir Next LT Pro"/>
          <w:szCs w:val="24"/>
        </w:rPr>
      </w:pPr>
      <w:r w:rsidRPr="00FC15FF">
        <w:rPr>
          <w:rFonts w:ascii="Avenir Next LT Pro" w:hAnsi="Avenir Next LT Pro"/>
          <w:szCs w:val="24"/>
        </w:rPr>
        <w:t xml:space="preserve">§ 24-2 (2): </w:t>
      </w:r>
      <w:r w:rsidRPr="00FC15FF">
        <w:rPr>
          <w:rFonts w:ascii="Avenir Next LT Pro" w:hAnsi="Avenir Next LT Pro"/>
          <w:szCs w:val="24"/>
        </w:rPr>
        <w:br/>
        <w:t xml:space="preserve">Det er et særnorsk krav at Kunden også skal avvise leverandører som har vedtatt forelegg for de angitte straffbare forholdene. </w:t>
      </w:r>
    </w:p>
    <w:p w14:paraId="2F36174E" w14:textId="77777777" w:rsidR="00022DC8" w:rsidRPr="00FC15FF" w:rsidRDefault="00022DC8" w:rsidP="00655ADC">
      <w:pPr>
        <w:rPr>
          <w:rFonts w:ascii="Avenir Next LT Pro" w:hAnsi="Avenir Next LT Pro"/>
          <w:szCs w:val="24"/>
        </w:rPr>
      </w:pPr>
      <w:r w:rsidRPr="00FC15FF">
        <w:rPr>
          <w:rFonts w:ascii="Avenir Next LT Pro" w:hAnsi="Avenir Next LT Pro"/>
          <w:szCs w:val="24"/>
        </w:rPr>
        <w:t xml:space="preserve">§ 24-2 (3), bokstav i: </w:t>
      </w:r>
      <w:r w:rsidRPr="00FC15FF">
        <w:rPr>
          <w:rFonts w:ascii="Avenir Next LT Pro" w:hAnsi="Avenir Next LT Pro"/>
          <w:szCs w:val="24"/>
        </w:rPr>
        <w:br/>
        <w:t>Det er et særnorsk krav at også andre alvorlige feil som kan medføre tvil om leverandørens yrkesmessige integritet kan medføre avvisning.</w:t>
      </w:r>
    </w:p>
    <w:p w14:paraId="4928C8C7" w14:textId="603133B3" w:rsidR="00022DC8" w:rsidRPr="00FC15FF" w:rsidRDefault="00022DC8" w:rsidP="00CF3E32">
      <w:pPr>
        <w:pStyle w:val="MToverskrift2"/>
        <w:numPr>
          <w:ilvl w:val="2"/>
          <w:numId w:val="5"/>
        </w:numPr>
        <w:rPr>
          <w:sz w:val="24"/>
          <w:szCs w:val="24"/>
        </w:rPr>
      </w:pPr>
      <w:bookmarkStart w:id="114" w:name="_Toc483308445"/>
      <w:bookmarkStart w:id="115" w:name="_Toc132183173"/>
      <w:bookmarkStart w:id="116" w:name="_Toc132874811"/>
      <w:bookmarkStart w:id="117" w:name="_Toc197588864"/>
      <w:bookmarkStart w:id="118" w:name="_Toc199328620"/>
      <w:bookmarkStart w:id="119" w:name="_Toc229487152"/>
      <w:bookmarkEnd w:id="114"/>
      <w:r w:rsidRPr="00FC15FF">
        <w:rPr>
          <w:sz w:val="24"/>
          <w:szCs w:val="24"/>
        </w:rPr>
        <w:t>Avvisning pga</w:t>
      </w:r>
      <w:r w:rsidR="004878E9" w:rsidRPr="00FC15FF">
        <w:rPr>
          <w:sz w:val="24"/>
          <w:szCs w:val="24"/>
        </w:rPr>
        <w:t>.</w:t>
      </w:r>
      <w:r w:rsidRPr="00FC15FF">
        <w:rPr>
          <w:sz w:val="24"/>
          <w:szCs w:val="24"/>
        </w:rPr>
        <w:t xml:space="preserve"> forhold ved tilbudet</w:t>
      </w:r>
      <w:bookmarkEnd w:id="115"/>
      <w:bookmarkEnd w:id="116"/>
      <w:bookmarkEnd w:id="117"/>
      <w:bookmarkEnd w:id="118"/>
      <w:bookmarkEnd w:id="119"/>
    </w:p>
    <w:p w14:paraId="3CAB5209" w14:textId="77777777" w:rsidR="00022DC8" w:rsidRPr="00FC15FF" w:rsidRDefault="00022DC8" w:rsidP="00022DC8">
      <w:pPr>
        <w:rPr>
          <w:rFonts w:ascii="Avenir Next LT Pro" w:hAnsi="Avenir Next LT Pro"/>
          <w:szCs w:val="24"/>
        </w:rPr>
      </w:pPr>
      <w:r w:rsidRPr="00FC15FF">
        <w:rPr>
          <w:rFonts w:ascii="Avenir Next LT Pro" w:hAnsi="Avenir Next LT Pro"/>
          <w:szCs w:val="24"/>
        </w:rPr>
        <w:t xml:space="preserve">Tilbud som inneholder vesentlige avvik fra anskaffelsesdokumentene skal avvises iht. anskaffelsesforskriften § 24-8 (1) bokstav b. Kunden kan også avvise tilbud som </w:t>
      </w:r>
      <w:r w:rsidRPr="00FC15FF">
        <w:rPr>
          <w:rFonts w:ascii="Avenir Next LT Pro" w:hAnsi="Avenir Next LT Pro"/>
          <w:i/>
          <w:szCs w:val="24"/>
        </w:rPr>
        <w:t>"inneholder avvik fra anskaffelsesdokumentene eller uklarheter som ikke må anses ubetydelige",</w:t>
      </w:r>
      <w:r w:rsidRPr="00FC15FF">
        <w:rPr>
          <w:rFonts w:ascii="Avenir Next LT Pro" w:hAnsi="Avenir Next LT Pro"/>
          <w:szCs w:val="24"/>
        </w:rPr>
        <w:t xml:space="preserve"> jf. anskaffelsesforskriften § 24-8 (2) bokstav a. Forbehold til </w:t>
      </w:r>
      <w:r w:rsidRPr="00FC15FF">
        <w:rPr>
          <w:rFonts w:ascii="Avenir Next LT Pro" w:hAnsi="Avenir Next LT Pro"/>
          <w:szCs w:val="24"/>
        </w:rPr>
        <w:lastRenderedPageBreak/>
        <w:t>kontraktsvilkårene kan bli ansett som vesentlige avvik eller avvik/uklarheter som ikke må anses ubetydelige.</w:t>
      </w:r>
    </w:p>
    <w:p w14:paraId="3136837D" w14:textId="77777777" w:rsidR="008511DF" w:rsidRPr="00FC15FF" w:rsidRDefault="008511DF" w:rsidP="00022DC8">
      <w:pPr>
        <w:rPr>
          <w:rFonts w:ascii="Avenir Next LT Pro" w:hAnsi="Avenir Next LT Pro"/>
          <w:szCs w:val="24"/>
        </w:rPr>
      </w:pPr>
    </w:p>
    <w:p w14:paraId="1376F1A6" w14:textId="3D639ACD" w:rsidR="00022DC8" w:rsidRPr="00FC15FF" w:rsidRDefault="00022DC8" w:rsidP="00022DC8">
      <w:pPr>
        <w:rPr>
          <w:rFonts w:ascii="Avenir Next LT Pro" w:hAnsi="Avenir Next LT Pro"/>
          <w:szCs w:val="24"/>
        </w:rPr>
      </w:pPr>
      <w:r w:rsidRPr="00FC15FF">
        <w:rPr>
          <w:rFonts w:ascii="Avenir Next LT Pro" w:hAnsi="Avenir Next LT Pro"/>
          <w:szCs w:val="24"/>
        </w:rPr>
        <w:t>Øvrige avvisningsgrunner inntatt i anskaffelsesforskriften § 24-8 kan også komme til anvendelse.</w:t>
      </w:r>
    </w:p>
    <w:p w14:paraId="3235E9BD" w14:textId="77777777" w:rsidR="00AC2ED1" w:rsidRPr="00FC15FF" w:rsidRDefault="00AC2ED1">
      <w:pPr>
        <w:spacing w:after="160" w:line="259" w:lineRule="auto"/>
        <w:rPr>
          <w:rFonts w:ascii="Avenir Next LT Pro" w:hAnsi="Avenir Next LT Pro" w:cstheme="minorHAnsi"/>
          <w:b/>
          <w:bCs/>
          <w:kern w:val="32"/>
          <w:szCs w:val="24"/>
        </w:rPr>
      </w:pPr>
      <w:r w:rsidRPr="00FC15FF">
        <w:rPr>
          <w:rFonts w:ascii="Avenir Next LT Pro" w:hAnsi="Avenir Next LT Pro"/>
          <w:szCs w:val="24"/>
        </w:rPr>
        <w:br w:type="page"/>
      </w:r>
    </w:p>
    <w:p w14:paraId="1C58D90F" w14:textId="1229E364" w:rsidR="00D94AC7" w:rsidRPr="00CC4CF2" w:rsidRDefault="008E7B8E" w:rsidP="00D34330">
      <w:pPr>
        <w:pStyle w:val="MToverskrift1"/>
        <w:rPr>
          <w:sz w:val="28"/>
          <w:szCs w:val="28"/>
        </w:rPr>
      </w:pPr>
      <w:bookmarkStart w:id="120" w:name="_Toc229487153"/>
      <w:r w:rsidRPr="00CC4CF2">
        <w:rPr>
          <w:sz w:val="28"/>
          <w:szCs w:val="28"/>
        </w:rPr>
        <w:lastRenderedPageBreak/>
        <w:t>Dokumenter i denne konkurransen</w:t>
      </w:r>
      <w:bookmarkEnd w:id="120"/>
    </w:p>
    <w:p w14:paraId="7F2FEB03" w14:textId="77777777" w:rsidR="00D34330" w:rsidRPr="00FC15FF" w:rsidRDefault="00D34330" w:rsidP="00D34330">
      <w:pPr>
        <w:rPr>
          <w:rFonts w:ascii="Avenir Next LT Pro" w:hAnsi="Avenir Next LT Pro"/>
          <w:szCs w:val="24"/>
        </w:rPr>
      </w:pPr>
      <w:r w:rsidRPr="00FC15FF">
        <w:rPr>
          <w:rFonts w:ascii="Avenir Next LT Pro" w:hAnsi="Avenir Next LT Pro"/>
          <w:szCs w:val="24"/>
        </w:rPr>
        <w:t xml:space="preserve">Anskaffelsesdokumentene består av kunngjøringen, det europeiske egenerklæringsskjemaet (ESPD-skjema) og konkurransegrunnlaget, jf. anskaffelsesforskriften § 4-2 (2). </w:t>
      </w:r>
    </w:p>
    <w:p w14:paraId="3583B54B" w14:textId="77777777" w:rsidR="004E05C4" w:rsidRPr="00FC15FF" w:rsidRDefault="004E05C4" w:rsidP="00D34330">
      <w:pPr>
        <w:rPr>
          <w:rFonts w:ascii="Avenir Next LT Pro" w:hAnsi="Avenir Next LT Pro"/>
          <w:szCs w:val="24"/>
        </w:rPr>
      </w:pPr>
    </w:p>
    <w:p w14:paraId="3DC8ED26" w14:textId="77777777" w:rsidR="004E05C4" w:rsidRPr="00FC15FF" w:rsidRDefault="004E05C4" w:rsidP="004E05C4">
      <w:pPr>
        <w:rPr>
          <w:rFonts w:ascii="Avenir Next LT Pro" w:hAnsi="Avenir Next LT Pro"/>
          <w:szCs w:val="24"/>
        </w:rPr>
      </w:pPr>
      <w:r w:rsidRPr="00FC15FF">
        <w:rPr>
          <w:rFonts w:ascii="Avenir Next LT Pro" w:hAnsi="Avenir Next LT Pro"/>
          <w:szCs w:val="24"/>
        </w:rPr>
        <w:t xml:space="preserve">Konkurransegrunnlaget inneholder følgende dokumenter: </w:t>
      </w:r>
    </w:p>
    <w:p w14:paraId="57F057D7" w14:textId="77777777" w:rsidR="001F14F1" w:rsidRPr="00FC15FF" w:rsidRDefault="001F14F1" w:rsidP="00D34330">
      <w:pPr>
        <w:rPr>
          <w:rFonts w:ascii="Avenir Next LT Pro" w:hAnsi="Avenir Next LT Pro"/>
          <w:szCs w:val="24"/>
        </w:rPr>
      </w:pPr>
    </w:p>
    <w:p w14:paraId="53605064" w14:textId="3604742F" w:rsidR="00DF270A" w:rsidRPr="00FC15FF" w:rsidRDefault="00DF270A" w:rsidP="00D34330">
      <w:pPr>
        <w:rPr>
          <w:rFonts w:ascii="Avenir Next LT Pro" w:hAnsi="Avenir Next LT Pro"/>
          <w:b/>
          <w:bCs/>
          <w:szCs w:val="24"/>
        </w:rPr>
      </w:pPr>
      <w:r w:rsidRPr="00FC15FF">
        <w:rPr>
          <w:rFonts w:ascii="Avenir Next LT Pro" w:hAnsi="Avenir Next LT Pro"/>
          <w:b/>
          <w:bCs/>
          <w:szCs w:val="24"/>
        </w:rPr>
        <w:t>Del 1</w:t>
      </w:r>
    </w:p>
    <w:p w14:paraId="21990AE2" w14:textId="571ACDF4" w:rsidR="00DF270A" w:rsidRPr="00BD061F" w:rsidRDefault="00DF270A" w:rsidP="00D34330">
      <w:pPr>
        <w:rPr>
          <w:rFonts w:ascii="Avenir Next LT Pro" w:hAnsi="Avenir Next LT Pro"/>
          <w:szCs w:val="24"/>
        </w:rPr>
      </w:pPr>
      <w:r w:rsidRPr="00BD061F">
        <w:rPr>
          <w:rFonts w:ascii="Avenir Next LT Pro" w:hAnsi="Avenir Next LT Pro"/>
          <w:szCs w:val="24"/>
        </w:rPr>
        <w:t>Regler for konkurransen (dette dokumentet)</w:t>
      </w:r>
    </w:p>
    <w:p w14:paraId="73214C9E" w14:textId="6911DE24" w:rsidR="00DF270A" w:rsidRPr="00BD061F" w:rsidRDefault="009B6D6F" w:rsidP="00D34330">
      <w:pPr>
        <w:rPr>
          <w:rFonts w:ascii="Avenir Next LT Pro" w:hAnsi="Avenir Next LT Pro"/>
          <w:szCs w:val="24"/>
        </w:rPr>
      </w:pPr>
      <w:r w:rsidRPr="00BD061F">
        <w:rPr>
          <w:rFonts w:ascii="Avenir Next LT Pro" w:hAnsi="Avenir Next LT Pro"/>
          <w:szCs w:val="24"/>
        </w:rPr>
        <w:t>Vedlegg A – Forpliktelseserklæring</w:t>
      </w:r>
    </w:p>
    <w:p w14:paraId="71FC37AF" w14:textId="77777777" w:rsidR="00E92F02" w:rsidRPr="00BD061F" w:rsidRDefault="00E92F02" w:rsidP="00E92F02">
      <w:pPr>
        <w:rPr>
          <w:rFonts w:ascii="Avenir Next LT Pro" w:hAnsi="Avenir Next LT Pro"/>
          <w:szCs w:val="24"/>
        </w:rPr>
      </w:pPr>
      <w:r w:rsidRPr="00BD061F">
        <w:rPr>
          <w:rFonts w:ascii="Avenir Next LT Pro" w:hAnsi="Avenir Next LT Pro"/>
          <w:szCs w:val="24"/>
        </w:rPr>
        <w:t>Vedlegg B – Taushetserklæring</w:t>
      </w:r>
    </w:p>
    <w:p w14:paraId="7F5F128D" w14:textId="77777777" w:rsidR="00C03F7E" w:rsidRPr="00BD061F" w:rsidRDefault="00C03F7E" w:rsidP="00C03F7E">
      <w:pPr>
        <w:rPr>
          <w:rFonts w:ascii="Avenir Next LT Pro" w:hAnsi="Avenir Next LT Pro"/>
          <w:szCs w:val="24"/>
        </w:rPr>
      </w:pPr>
      <w:r w:rsidRPr="00BD061F">
        <w:rPr>
          <w:rFonts w:ascii="Avenir Next LT Pro" w:hAnsi="Avenir Next LT Pro"/>
          <w:szCs w:val="24"/>
        </w:rPr>
        <w:t>Vedlegg C - Egenerklæring om russisk involvering i offentlige anskaffelser</w:t>
      </w:r>
    </w:p>
    <w:p w14:paraId="11D2F724" w14:textId="77777777" w:rsidR="009B6D6F" w:rsidRPr="00BD061F" w:rsidRDefault="009B6D6F" w:rsidP="00D34330">
      <w:pPr>
        <w:rPr>
          <w:rFonts w:ascii="Avenir Next LT Pro" w:hAnsi="Avenir Next LT Pro"/>
          <w:szCs w:val="24"/>
        </w:rPr>
      </w:pPr>
    </w:p>
    <w:p w14:paraId="572E5F78" w14:textId="21303BC2" w:rsidR="00C03F7E" w:rsidRPr="003402D6" w:rsidRDefault="00C03F7E" w:rsidP="00D34330">
      <w:pPr>
        <w:rPr>
          <w:rFonts w:ascii="Avenir Next LT Pro" w:hAnsi="Avenir Next LT Pro"/>
          <w:b/>
          <w:szCs w:val="24"/>
        </w:rPr>
      </w:pPr>
      <w:r w:rsidRPr="003402D6">
        <w:rPr>
          <w:rFonts w:ascii="Avenir Next LT Pro" w:hAnsi="Avenir Next LT Pro"/>
          <w:b/>
          <w:szCs w:val="24"/>
        </w:rPr>
        <w:t>Del 2</w:t>
      </w:r>
    </w:p>
    <w:p w14:paraId="2D9782BE" w14:textId="4987EB4B" w:rsidR="008A7275" w:rsidRPr="003402D6" w:rsidRDefault="008A7275" w:rsidP="00D34330">
      <w:pPr>
        <w:rPr>
          <w:rFonts w:ascii="Avenir Next LT Pro" w:hAnsi="Avenir Next LT Pro"/>
          <w:szCs w:val="24"/>
        </w:rPr>
      </w:pPr>
      <w:r w:rsidRPr="003402D6">
        <w:rPr>
          <w:rFonts w:ascii="Avenir Next LT Pro" w:hAnsi="Avenir Next LT Pro"/>
          <w:szCs w:val="24"/>
        </w:rPr>
        <w:t>SSA-</w:t>
      </w:r>
      <w:r w:rsidR="00D50076" w:rsidRPr="003402D6">
        <w:rPr>
          <w:rFonts w:ascii="Avenir Next LT Pro" w:hAnsi="Avenir Next LT Pro"/>
          <w:szCs w:val="24"/>
        </w:rPr>
        <w:t>O</w:t>
      </w:r>
      <w:r w:rsidR="000F7685" w:rsidRPr="003402D6">
        <w:rPr>
          <w:rFonts w:ascii="Avenir Next LT Pro" w:hAnsi="Avenir Next LT Pro"/>
          <w:szCs w:val="24"/>
        </w:rPr>
        <w:t xml:space="preserve"> – Generell avtaletekst</w:t>
      </w:r>
    </w:p>
    <w:p w14:paraId="43C95BE3" w14:textId="676F77A1" w:rsidR="008A7275" w:rsidRPr="003402D6" w:rsidRDefault="00E40830" w:rsidP="00D34330">
      <w:pPr>
        <w:rPr>
          <w:rFonts w:ascii="Avenir Next LT Pro" w:hAnsi="Avenir Next LT Pro"/>
          <w:szCs w:val="24"/>
        </w:rPr>
      </w:pPr>
      <w:r w:rsidRPr="003402D6">
        <w:rPr>
          <w:rFonts w:ascii="Avenir Next LT Pro" w:hAnsi="Avenir Next LT Pro"/>
          <w:szCs w:val="24"/>
        </w:rPr>
        <w:t xml:space="preserve">Bilag 1: </w:t>
      </w:r>
      <w:r w:rsidR="001A6D51" w:rsidRPr="003402D6">
        <w:rPr>
          <w:rFonts w:ascii="Avenir Next LT Pro" w:hAnsi="Avenir Next LT Pro"/>
          <w:szCs w:val="24"/>
        </w:rPr>
        <w:t>Kundens beskrivelse av oppdraget</w:t>
      </w:r>
    </w:p>
    <w:p w14:paraId="4311E976" w14:textId="27E9488E" w:rsidR="003A727B" w:rsidRPr="003402D6" w:rsidRDefault="003A727B" w:rsidP="003A727B">
      <w:pPr>
        <w:rPr>
          <w:rFonts w:ascii="Avenir Next LT Pro" w:hAnsi="Avenir Next LT Pro"/>
          <w:szCs w:val="24"/>
        </w:rPr>
      </w:pPr>
      <w:r w:rsidRPr="003402D6">
        <w:rPr>
          <w:rFonts w:ascii="Avenir Next LT Pro" w:hAnsi="Avenir Next LT Pro"/>
          <w:szCs w:val="24"/>
        </w:rPr>
        <w:t xml:space="preserve">Bilag 2: </w:t>
      </w:r>
      <w:r w:rsidR="009B2AC9" w:rsidRPr="003402D6">
        <w:rPr>
          <w:rFonts w:ascii="Avenir Next LT Pro" w:hAnsi="Avenir Next LT Pro"/>
          <w:szCs w:val="24"/>
        </w:rPr>
        <w:t>Laboratoriets spesifikasjon av oppdraget</w:t>
      </w:r>
      <w:r w:rsidRPr="003402D6">
        <w:rPr>
          <w:rFonts w:ascii="Avenir Next LT Pro" w:hAnsi="Avenir Next LT Pro"/>
          <w:szCs w:val="24"/>
        </w:rPr>
        <w:t xml:space="preserve"> </w:t>
      </w:r>
    </w:p>
    <w:p w14:paraId="213627B7" w14:textId="36E3073A" w:rsidR="003A727B" w:rsidRPr="003402D6" w:rsidRDefault="003A727B" w:rsidP="003A727B">
      <w:pPr>
        <w:rPr>
          <w:rFonts w:ascii="Avenir Next LT Pro" w:hAnsi="Avenir Next LT Pro"/>
          <w:szCs w:val="24"/>
        </w:rPr>
      </w:pPr>
      <w:r w:rsidRPr="003402D6">
        <w:rPr>
          <w:rFonts w:ascii="Avenir Next LT Pro" w:hAnsi="Avenir Next LT Pro"/>
          <w:szCs w:val="24"/>
        </w:rPr>
        <w:t xml:space="preserve">Bilag 3: </w:t>
      </w:r>
      <w:r w:rsidR="00E475BB" w:rsidRPr="003402D6">
        <w:rPr>
          <w:rFonts w:ascii="Avenir Next LT Pro" w:hAnsi="Avenir Next LT Pro"/>
          <w:szCs w:val="24"/>
        </w:rPr>
        <w:t>Prosjekt- og fremdriftsplan</w:t>
      </w:r>
      <w:r w:rsidRPr="003402D6">
        <w:rPr>
          <w:rFonts w:ascii="Avenir Next LT Pro" w:hAnsi="Avenir Next LT Pro"/>
          <w:szCs w:val="24"/>
        </w:rPr>
        <w:t xml:space="preserve"> </w:t>
      </w:r>
      <w:r w:rsidRPr="003402D6">
        <w:rPr>
          <w:rFonts w:ascii="Avenir Next LT Pro" w:hAnsi="Avenir Next LT Pro"/>
          <w:szCs w:val="24"/>
        </w:rPr>
        <w:tab/>
      </w:r>
      <w:r w:rsidRPr="003402D6">
        <w:rPr>
          <w:rFonts w:ascii="Avenir Next LT Pro" w:hAnsi="Avenir Next LT Pro"/>
          <w:szCs w:val="24"/>
        </w:rPr>
        <w:tab/>
      </w:r>
    </w:p>
    <w:p w14:paraId="359E54C6" w14:textId="6FEC240D" w:rsidR="003A727B" w:rsidRPr="003402D6" w:rsidRDefault="003A727B" w:rsidP="003A727B">
      <w:pPr>
        <w:rPr>
          <w:rFonts w:ascii="Avenir Next LT Pro" w:hAnsi="Avenir Next LT Pro"/>
          <w:szCs w:val="24"/>
        </w:rPr>
      </w:pPr>
      <w:r w:rsidRPr="003402D6">
        <w:rPr>
          <w:rFonts w:ascii="Avenir Next LT Pro" w:hAnsi="Avenir Next LT Pro"/>
          <w:szCs w:val="24"/>
        </w:rPr>
        <w:t xml:space="preserve">Bilag 4: </w:t>
      </w:r>
      <w:r w:rsidR="00685367" w:rsidRPr="003402D6">
        <w:rPr>
          <w:rFonts w:ascii="Avenir Next LT Pro" w:hAnsi="Avenir Next LT Pro"/>
          <w:szCs w:val="24"/>
        </w:rPr>
        <w:t>Administrative bestemmelser</w:t>
      </w:r>
      <w:r w:rsidRPr="003402D6">
        <w:rPr>
          <w:rFonts w:ascii="Avenir Next LT Pro" w:hAnsi="Avenir Next LT Pro"/>
          <w:szCs w:val="24"/>
        </w:rPr>
        <w:tab/>
      </w:r>
      <w:r w:rsidRPr="003402D6">
        <w:rPr>
          <w:rFonts w:ascii="Avenir Next LT Pro" w:hAnsi="Avenir Next LT Pro"/>
          <w:szCs w:val="24"/>
        </w:rPr>
        <w:tab/>
      </w:r>
    </w:p>
    <w:p w14:paraId="1626F9BD" w14:textId="71A6844E" w:rsidR="003A727B" w:rsidRPr="003402D6" w:rsidRDefault="003A727B" w:rsidP="003A727B">
      <w:pPr>
        <w:rPr>
          <w:rFonts w:ascii="Avenir Next LT Pro" w:hAnsi="Avenir Next LT Pro"/>
          <w:szCs w:val="24"/>
        </w:rPr>
      </w:pPr>
      <w:r w:rsidRPr="003402D6">
        <w:rPr>
          <w:rFonts w:ascii="Avenir Next LT Pro" w:hAnsi="Avenir Next LT Pro"/>
          <w:szCs w:val="24"/>
        </w:rPr>
        <w:t xml:space="preserve">Bilag 5: </w:t>
      </w:r>
      <w:r w:rsidR="00F62452" w:rsidRPr="003402D6">
        <w:rPr>
          <w:rFonts w:ascii="Avenir Next LT Pro" w:hAnsi="Avenir Next LT Pro"/>
          <w:szCs w:val="24"/>
        </w:rPr>
        <w:t>Pris og prisbestemmelser</w:t>
      </w:r>
      <w:r w:rsidRPr="003402D6">
        <w:rPr>
          <w:rFonts w:ascii="Avenir Next LT Pro" w:hAnsi="Avenir Next LT Pro"/>
          <w:szCs w:val="24"/>
        </w:rPr>
        <w:tab/>
      </w:r>
      <w:r w:rsidRPr="003402D6">
        <w:rPr>
          <w:rFonts w:ascii="Avenir Next LT Pro" w:hAnsi="Avenir Next LT Pro"/>
          <w:szCs w:val="24"/>
        </w:rPr>
        <w:tab/>
      </w:r>
    </w:p>
    <w:p w14:paraId="00D024F4" w14:textId="3A570903" w:rsidR="003A727B" w:rsidRPr="003402D6" w:rsidRDefault="003A727B" w:rsidP="003A727B">
      <w:pPr>
        <w:rPr>
          <w:rFonts w:ascii="Avenir Next LT Pro" w:hAnsi="Avenir Next LT Pro"/>
          <w:szCs w:val="24"/>
        </w:rPr>
      </w:pPr>
      <w:r w:rsidRPr="003402D6">
        <w:rPr>
          <w:rFonts w:ascii="Avenir Next LT Pro" w:hAnsi="Avenir Next LT Pro"/>
          <w:szCs w:val="24"/>
        </w:rPr>
        <w:t xml:space="preserve">Bilag </w:t>
      </w:r>
      <w:r w:rsidR="003A7002" w:rsidRPr="003402D6">
        <w:rPr>
          <w:rFonts w:ascii="Avenir Next LT Pro" w:hAnsi="Avenir Next LT Pro"/>
          <w:szCs w:val="24"/>
        </w:rPr>
        <w:t>6</w:t>
      </w:r>
      <w:r w:rsidRPr="003402D6">
        <w:rPr>
          <w:rFonts w:ascii="Avenir Next LT Pro" w:hAnsi="Avenir Next LT Pro"/>
          <w:szCs w:val="24"/>
        </w:rPr>
        <w:t>: Endringer i den generelle avtaleteksten</w:t>
      </w:r>
      <w:r w:rsidRPr="003402D6">
        <w:rPr>
          <w:rFonts w:ascii="Avenir Next LT Pro" w:hAnsi="Avenir Next LT Pro"/>
          <w:szCs w:val="24"/>
        </w:rPr>
        <w:tab/>
      </w:r>
    </w:p>
    <w:p w14:paraId="73D0626F" w14:textId="67D6E689" w:rsidR="003A727B" w:rsidRPr="003402D6" w:rsidRDefault="003A727B" w:rsidP="003A727B">
      <w:pPr>
        <w:rPr>
          <w:rFonts w:ascii="Avenir Next LT Pro" w:hAnsi="Avenir Next LT Pro"/>
          <w:szCs w:val="24"/>
        </w:rPr>
      </w:pPr>
      <w:r w:rsidRPr="003402D6">
        <w:rPr>
          <w:rFonts w:ascii="Avenir Next LT Pro" w:hAnsi="Avenir Next LT Pro"/>
          <w:szCs w:val="24"/>
        </w:rPr>
        <w:t xml:space="preserve">Bilag </w:t>
      </w:r>
      <w:r w:rsidR="003A7002" w:rsidRPr="003402D6">
        <w:rPr>
          <w:rFonts w:ascii="Avenir Next LT Pro" w:hAnsi="Avenir Next LT Pro"/>
          <w:szCs w:val="24"/>
        </w:rPr>
        <w:t>7</w:t>
      </w:r>
      <w:r w:rsidRPr="003402D6">
        <w:rPr>
          <w:rFonts w:ascii="Avenir Next LT Pro" w:hAnsi="Avenir Next LT Pro"/>
          <w:szCs w:val="24"/>
        </w:rPr>
        <w:t xml:space="preserve">: Endringer av avtalen etter avtaleinngåelsen </w:t>
      </w:r>
    </w:p>
    <w:p w14:paraId="4F8082E9" w14:textId="22FF02F6" w:rsidR="00380D5B" w:rsidRPr="003402D6" w:rsidRDefault="00380D5B" w:rsidP="003A727B">
      <w:pPr>
        <w:rPr>
          <w:rFonts w:ascii="Avenir Next LT Pro" w:hAnsi="Avenir Next LT Pro"/>
          <w:szCs w:val="24"/>
        </w:rPr>
      </w:pPr>
      <w:r w:rsidRPr="003402D6">
        <w:rPr>
          <w:rFonts w:ascii="Avenir Next LT Pro" w:hAnsi="Avenir Next LT Pro"/>
          <w:szCs w:val="24"/>
        </w:rPr>
        <w:t>Bilag</w:t>
      </w:r>
      <w:r w:rsidR="003A7002" w:rsidRPr="003402D6">
        <w:rPr>
          <w:rFonts w:ascii="Avenir Next LT Pro" w:hAnsi="Avenir Next LT Pro"/>
          <w:szCs w:val="24"/>
        </w:rPr>
        <w:t xml:space="preserve"> 8</w:t>
      </w:r>
      <w:r w:rsidRPr="003402D6">
        <w:rPr>
          <w:rFonts w:ascii="Avenir Next LT Pro" w:hAnsi="Avenir Next LT Pro"/>
          <w:szCs w:val="24"/>
        </w:rPr>
        <w:t>: Databehandleravtale</w:t>
      </w:r>
    </w:p>
    <w:p w14:paraId="1C5D33C3" w14:textId="1C46498E" w:rsidR="003A727B" w:rsidRPr="003402D6" w:rsidRDefault="003A727B" w:rsidP="003A727B">
      <w:pPr>
        <w:rPr>
          <w:rFonts w:ascii="Avenir Next LT Pro" w:hAnsi="Avenir Next LT Pro"/>
          <w:szCs w:val="24"/>
        </w:rPr>
      </w:pPr>
      <w:r w:rsidRPr="003402D6">
        <w:rPr>
          <w:rFonts w:ascii="Avenir Next LT Pro" w:hAnsi="Avenir Next LT Pro"/>
          <w:szCs w:val="24"/>
        </w:rPr>
        <w:t>Andre bilag:</w:t>
      </w:r>
      <w:r w:rsidRPr="003402D6">
        <w:rPr>
          <w:rFonts w:ascii="Avenir Next LT Pro" w:hAnsi="Avenir Next LT Pro"/>
          <w:szCs w:val="24"/>
        </w:rPr>
        <w:tab/>
      </w:r>
      <w:r w:rsidRPr="003402D6">
        <w:rPr>
          <w:rFonts w:ascii="Avenir Next LT Pro" w:hAnsi="Avenir Next LT Pro"/>
          <w:szCs w:val="24"/>
        </w:rPr>
        <w:tab/>
      </w:r>
    </w:p>
    <w:p w14:paraId="623B4751" w14:textId="77777777" w:rsidR="00E40830" w:rsidRPr="00FC15FF" w:rsidRDefault="00E40830" w:rsidP="00D34330">
      <w:pPr>
        <w:rPr>
          <w:rFonts w:ascii="Avenir Next LT Pro" w:hAnsi="Avenir Next LT Pro"/>
          <w:szCs w:val="24"/>
        </w:rPr>
      </w:pPr>
    </w:p>
    <w:p w14:paraId="416668AC" w14:textId="1BE7EEC7" w:rsidR="002D5564" w:rsidRPr="00FC15FF" w:rsidRDefault="002D5564">
      <w:pPr>
        <w:spacing w:after="160" w:line="259" w:lineRule="auto"/>
        <w:rPr>
          <w:rFonts w:ascii="Avenir Next LT Pro" w:hAnsi="Avenir Next LT Pro" w:cstheme="minorHAnsi"/>
          <w:b/>
          <w:bCs/>
          <w:kern w:val="32"/>
          <w:szCs w:val="24"/>
        </w:rPr>
      </w:pPr>
    </w:p>
    <w:p w14:paraId="3C7E21CA" w14:textId="77777777" w:rsidR="002D5C18" w:rsidRPr="00FC15FF" w:rsidRDefault="002D5C18">
      <w:pPr>
        <w:spacing w:after="160" w:line="259" w:lineRule="auto"/>
        <w:rPr>
          <w:rFonts w:ascii="Avenir Next LT Pro" w:hAnsi="Avenir Next LT Pro" w:cstheme="minorHAnsi"/>
          <w:b/>
          <w:bCs/>
          <w:szCs w:val="24"/>
        </w:rPr>
      </w:pPr>
      <w:r w:rsidRPr="00FC15FF">
        <w:rPr>
          <w:rFonts w:ascii="Avenir Next LT Pro" w:hAnsi="Avenir Next LT Pro"/>
          <w:szCs w:val="24"/>
        </w:rPr>
        <w:br w:type="page"/>
      </w:r>
    </w:p>
    <w:p w14:paraId="4F89E997" w14:textId="49B193C1" w:rsidR="005B70A1" w:rsidRPr="00FC15FF" w:rsidRDefault="005B70A1" w:rsidP="00A4785F">
      <w:pPr>
        <w:pStyle w:val="MToverskrift2"/>
        <w:rPr>
          <w:sz w:val="24"/>
          <w:szCs w:val="24"/>
        </w:rPr>
      </w:pPr>
      <w:bookmarkStart w:id="121" w:name="_Toc229487158"/>
      <w:r w:rsidRPr="00FC15FF">
        <w:rPr>
          <w:sz w:val="24"/>
          <w:szCs w:val="24"/>
        </w:rPr>
        <w:lastRenderedPageBreak/>
        <w:t>Europeisk egenerklæringsskjema (ESPD)</w:t>
      </w:r>
      <w:bookmarkEnd w:id="121"/>
    </w:p>
    <w:p w14:paraId="78D32E14" w14:textId="77777777" w:rsidR="005B70A1" w:rsidRPr="00FC15FF" w:rsidRDefault="005B70A1" w:rsidP="00A4785F">
      <w:pPr>
        <w:pStyle w:val="MTbrdtekst"/>
        <w:rPr>
          <w:b/>
          <w:bCs/>
        </w:rPr>
      </w:pPr>
      <w:r w:rsidRPr="00FC15FF">
        <w:rPr>
          <w:b/>
          <w:bCs/>
        </w:rPr>
        <w:t>Generelt om ESPD</w:t>
      </w:r>
    </w:p>
    <w:p w14:paraId="589BA881" w14:textId="77777777" w:rsidR="005B70A1" w:rsidRPr="00FC15FF" w:rsidRDefault="005B70A1" w:rsidP="005B70A1">
      <w:pPr>
        <w:pStyle w:val="MTbrdtekst"/>
      </w:pPr>
      <w:r w:rsidRPr="00FC15FF">
        <w:t xml:space="preserve">Som en foreløpig dokumentasjon på oppfyllelse av kvalifikasjonskrav, at det ikke foreligger avvisningsgrunner og eventuelt oppfyllelse av utvelgelseskriterier skal leverandøren fylle ut et egenerklæringsskjema, European Single </w:t>
      </w:r>
      <w:proofErr w:type="spellStart"/>
      <w:r w:rsidRPr="00FC15FF">
        <w:t>Procurement</w:t>
      </w:r>
      <w:proofErr w:type="spellEnd"/>
      <w:r w:rsidRPr="00FC15FF">
        <w:t xml:space="preserve"> </w:t>
      </w:r>
      <w:proofErr w:type="spellStart"/>
      <w:r w:rsidRPr="00FC15FF">
        <w:t>Document</w:t>
      </w:r>
      <w:proofErr w:type="spellEnd"/>
      <w:r w:rsidRPr="00FC15FF">
        <w:t xml:space="preserve"> (ESPD). Leverandør må ha besvart kravene i ESPD skjemaet innen tilbudet leveres. Skjemaet fylles ut i Mercell. </w:t>
      </w:r>
    </w:p>
    <w:p w14:paraId="669C44C9" w14:textId="77777777" w:rsidR="005B70A1" w:rsidRPr="00FC15FF" w:rsidRDefault="005B70A1" w:rsidP="005B70A1">
      <w:pPr>
        <w:pStyle w:val="MTbrdtekst"/>
      </w:pPr>
    </w:p>
    <w:p w14:paraId="1407D0C1" w14:textId="77777777" w:rsidR="005B70A1" w:rsidRPr="00FC15FF" w:rsidRDefault="005B70A1" w:rsidP="005B70A1">
      <w:pPr>
        <w:pStyle w:val="MTbrdtekst"/>
      </w:pPr>
      <w:r w:rsidRPr="00FC15FF">
        <w:t xml:space="preserve">De norske anskaffelsesreglene går lenger enn hva som følger av avvisningsgrunnene angitt i EUs direktiv om offentlige anskaffelser og i standardskjemaet for ESPD. Det presiseres derfor at i denne konkurransen gjelder alle avvisningsgrunnene i anskaffelsesforskriftens § 24-2, inkludert de rent nasjonale avvisningsgrunnene, § 24-2(2) og § 24-2(3) bokstav i.   </w:t>
      </w:r>
    </w:p>
    <w:p w14:paraId="0CF1D9BC" w14:textId="77777777" w:rsidR="00360CA3" w:rsidRPr="00FC15FF" w:rsidRDefault="00360CA3" w:rsidP="00360CA3">
      <w:pPr>
        <w:pStyle w:val="MTbrdtekst"/>
        <w:rPr>
          <w:b/>
          <w:bCs/>
        </w:rPr>
      </w:pPr>
    </w:p>
    <w:p w14:paraId="0AE027A6" w14:textId="77777777" w:rsidR="005B70A1" w:rsidRPr="00FC15FF" w:rsidRDefault="005B70A1" w:rsidP="00360CA3">
      <w:pPr>
        <w:pStyle w:val="MTbrdtekst"/>
        <w:rPr>
          <w:b/>
          <w:bCs/>
        </w:rPr>
      </w:pPr>
      <w:r w:rsidRPr="00FC15FF">
        <w:rPr>
          <w:b/>
          <w:bCs/>
        </w:rPr>
        <w:t>eBevis</w:t>
      </w:r>
    </w:p>
    <w:p w14:paraId="545DD33C" w14:textId="77777777" w:rsidR="005B70A1" w:rsidRPr="00FC15FF" w:rsidRDefault="005B70A1" w:rsidP="005B70A1">
      <w:pPr>
        <w:pStyle w:val="MTbrdtekst"/>
      </w:pPr>
      <w:r w:rsidRPr="00FC15FF">
        <w:t xml:space="preserve">Oppdragsgiver benytter eBevis for å innhente opplysninger knyttet til kvalifikasjonskrav og avvisningsgrunner i denne konkurransen. Opplysninger om restanser fra Skatteetaten og firmaopplysninger fra Brønnøysundregistrene er blant informasjonen som hentes inn. </w:t>
      </w:r>
    </w:p>
    <w:p w14:paraId="2E7D8D06" w14:textId="77777777" w:rsidR="005B70A1" w:rsidRPr="00FC15FF" w:rsidRDefault="005B70A1" w:rsidP="005B70A1">
      <w:pPr>
        <w:pStyle w:val="MTbrdtekst"/>
      </w:pPr>
    </w:p>
    <w:p w14:paraId="041A8659" w14:textId="52B4A2DF" w:rsidR="00401FFB" w:rsidRPr="00FC15FF" w:rsidRDefault="005B70A1" w:rsidP="005F7A9F">
      <w:pPr>
        <w:pStyle w:val="MTbrdtekst"/>
      </w:pPr>
      <w:r w:rsidRPr="00FC15FF">
        <w:t xml:space="preserve">Oppdragsgiver ber om samtykke til bruk av eBevis. Når leverandør leverer sitt tilbud i Mercell, vil han like etter </w:t>
      </w:r>
      <w:proofErr w:type="gramStart"/>
      <w:r w:rsidRPr="00FC15FF">
        <w:t>motta</w:t>
      </w:r>
      <w:proofErr w:type="gramEnd"/>
      <w:r w:rsidRPr="00FC15FF">
        <w:t xml:space="preserve"> en forespørsel om å gi fullmakt til å innhente opplysninger via eBevis. Fullmakten må besvares i Altinn. Dersom du ikke samtykker til bruk av eBevis må dokumentasjonen oppdragsgiver ber om sendes inn manuelt.</w:t>
      </w:r>
    </w:p>
    <w:p w14:paraId="27FFA81C" w14:textId="77777777" w:rsidR="005F7A9F" w:rsidRPr="00FC15FF" w:rsidRDefault="005F7A9F" w:rsidP="005F7A9F">
      <w:pPr>
        <w:pStyle w:val="MTbrdtekst"/>
      </w:pPr>
    </w:p>
    <w:p w14:paraId="6E50B2BF" w14:textId="77777777" w:rsidR="00FC15FF" w:rsidRDefault="00FC15FF">
      <w:pPr>
        <w:spacing w:after="160" w:line="259" w:lineRule="auto"/>
        <w:rPr>
          <w:rFonts w:ascii="Avenir Next LT Pro" w:hAnsi="Avenir Next LT Pro" w:cstheme="minorHAnsi"/>
          <w:b/>
          <w:bCs/>
          <w:kern w:val="32"/>
          <w:szCs w:val="24"/>
        </w:rPr>
      </w:pPr>
      <w:r>
        <w:rPr>
          <w:szCs w:val="24"/>
        </w:rPr>
        <w:br w:type="page"/>
      </w:r>
    </w:p>
    <w:p w14:paraId="0E29D9D5" w14:textId="640C8AE8" w:rsidR="004916A6" w:rsidRDefault="00A4785F" w:rsidP="004916A6">
      <w:pPr>
        <w:pStyle w:val="MToverskrift1"/>
        <w:rPr>
          <w:sz w:val="28"/>
          <w:szCs w:val="28"/>
        </w:rPr>
      </w:pPr>
      <w:bookmarkStart w:id="122" w:name="_Toc229487159"/>
      <w:r w:rsidRPr="00F15A9F">
        <w:rPr>
          <w:sz w:val="28"/>
          <w:szCs w:val="28"/>
        </w:rPr>
        <w:lastRenderedPageBreak/>
        <w:t>Kvalifikasjonskrav</w:t>
      </w:r>
      <w:bookmarkEnd w:id="122"/>
    </w:p>
    <w:p w14:paraId="790EA783" w14:textId="4EBC4EFD" w:rsidR="004916A6" w:rsidRPr="00530D6F" w:rsidRDefault="004916A6" w:rsidP="00530D6F">
      <w:pPr>
        <w:pStyle w:val="MTbrdtekst"/>
        <w:rPr>
          <w:sz w:val="22"/>
          <w:szCs w:val="22"/>
        </w:rPr>
      </w:pPr>
      <w:r w:rsidRPr="00530D6F">
        <w:rPr>
          <w:sz w:val="22"/>
          <w:szCs w:val="22"/>
        </w:rPr>
        <w:t>Leverandør må sende inn dokumentasjon på oppfyllelse av kvalifikasjonskravene i punktene 4.1 - 4.</w:t>
      </w:r>
      <w:r w:rsidR="0078722B">
        <w:rPr>
          <w:sz w:val="22"/>
          <w:szCs w:val="22"/>
        </w:rPr>
        <w:t>5</w:t>
      </w:r>
      <w:r w:rsidRPr="00530D6F">
        <w:rPr>
          <w:sz w:val="22"/>
          <w:szCs w:val="22"/>
        </w:rPr>
        <w:t xml:space="preserve"> nedenfor sammen med tilbudet. </w:t>
      </w:r>
    </w:p>
    <w:p w14:paraId="423D418E" w14:textId="77777777" w:rsidR="004916A6" w:rsidRPr="00530D6F" w:rsidRDefault="004916A6" w:rsidP="00530D6F">
      <w:pPr>
        <w:pStyle w:val="MTbrdtekst"/>
        <w:rPr>
          <w:sz w:val="22"/>
          <w:szCs w:val="22"/>
        </w:rPr>
      </w:pPr>
    </w:p>
    <w:p w14:paraId="531BF077" w14:textId="4308ACE4" w:rsidR="004916A6" w:rsidRPr="00530D6F" w:rsidRDefault="004916A6" w:rsidP="00530D6F">
      <w:pPr>
        <w:pStyle w:val="MTbrdtekst"/>
        <w:rPr>
          <w:sz w:val="22"/>
          <w:szCs w:val="22"/>
        </w:rPr>
      </w:pPr>
      <w:r w:rsidRPr="00530D6F">
        <w:rPr>
          <w:sz w:val="22"/>
          <w:szCs w:val="22"/>
        </w:rPr>
        <w:t>Dersom ett eller flere kvalifikasjonskrav ikke er tilfredsstilt, vil tilbyderens tilbud ikke bli vurdert.</w:t>
      </w:r>
    </w:p>
    <w:p w14:paraId="32214583" w14:textId="77777777" w:rsidR="00F35CC5" w:rsidRPr="00FC15FF" w:rsidRDefault="00F35CC5" w:rsidP="00F35CC5">
      <w:pPr>
        <w:pStyle w:val="MToverskrift2"/>
        <w:rPr>
          <w:sz w:val="24"/>
          <w:szCs w:val="24"/>
        </w:rPr>
      </w:pPr>
      <w:bookmarkStart w:id="123" w:name="_Toc229487160"/>
      <w:r w:rsidRPr="00FC15FF">
        <w:rPr>
          <w:sz w:val="24"/>
          <w:szCs w:val="24"/>
        </w:rPr>
        <w:t>Skatteattest</w:t>
      </w:r>
      <w:bookmarkEnd w:id="123"/>
    </w:p>
    <w:tbl>
      <w:tblPr>
        <w:tblStyle w:val="Tabellrutenett"/>
        <w:tblW w:w="0" w:type="auto"/>
        <w:tblLook w:val="04A0" w:firstRow="1" w:lastRow="0" w:firstColumn="1" w:lastColumn="0" w:noHBand="0" w:noVBand="1"/>
      </w:tblPr>
      <w:tblGrid>
        <w:gridCol w:w="3397"/>
        <w:gridCol w:w="5665"/>
      </w:tblGrid>
      <w:tr w:rsidR="00F35CC5" w:rsidRPr="00FC15FF" w14:paraId="0396D7F7" w14:textId="77777777">
        <w:tc>
          <w:tcPr>
            <w:tcW w:w="3397" w:type="dxa"/>
            <w:shd w:val="clear" w:color="auto" w:fill="E2F1DF"/>
          </w:tcPr>
          <w:p w14:paraId="41746DC9" w14:textId="77777777" w:rsidR="00F35CC5" w:rsidRPr="00FC15FF" w:rsidRDefault="00F35CC5">
            <w:pPr>
              <w:pStyle w:val="MTbrdtekst"/>
              <w:rPr>
                <w:b/>
              </w:rPr>
            </w:pPr>
            <w:r w:rsidRPr="00FC15FF">
              <w:rPr>
                <w:b/>
              </w:rPr>
              <w:t>Krav</w:t>
            </w:r>
          </w:p>
        </w:tc>
        <w:tc>
          <w:tcPr>
            <w:tcW w:w="5665" w:type="dxa"/>
            <w:shd w:val="clear" w:color="auto" w:fill="E2F1DF"/>
          </w:tcPr>
          <w:p w14:paraId="2AA47E87" w14:textId="77777777" w:rsidR="00F35CC5" w:rsidRPr="00FC15FF" w:rsidRDefault="00F35CC5">
            <w:pPr>
              <w:pStyle w:val="MTbrdtekst"/>
              <w:rPr>
                <w:b/>
              </w:rPr>
            </w:pPr>
            <w:r w:rsidRPr="00FC15FF">
              <w:rPr>
                <w:b/>
              </w:rPr>
              <w:t>Dokumentasjonskrav</w:t>
            </w:r>
          </w:p>
        </w:tc>
      </w:tr>
      <w:tr w:rsidR="00F35CC5" w:rsidRPr="00FC15FF" w14:paraId="18CD3EC1" w14:textId="77777777">
        <w:tc>
          <w:tcPr>
            <w:tcW w:w="3397" w:type="dxa"/>
          </w:tcPr>
          <w:p w14:paraId="4CE7C6D1" w14:textId="77777777" w:rsidR="00F35CC5" w:rsidRPr="00FC15FF" w:rsidRDefault="00F35CC5">
            <w:pPr>
              <w:pStyle w:val="MTbrdtekst"/>
            </w:pPr>
            <w:r w:rsidRPr="00FC15FF">
              <w:t>Tilbyder skal ikke ha restanser på betaling av skatt og merverdiavgift.</w:t>
            </w:r>
          </w:p>
        </w:tc>
        <w:tc>
          <w:tcPr>
            <w:tcW w:w="5665" w:type="dxa"/>
          </w:tcPr>
          <w:p w14:paraId="72C32095" w14:textId="77777777" w:rsidR="00F35CC5" w:rsidRPr="00FC15FF" w:rsidRDefault="00F35CC5">
            <w:pPr>
              <w:pStyle w:val="MTbrdtekst"/>
              <w:numPr>
                <w:ilvl w:val="0"/>
                <w:numId w:val="6"/>
              </w:numPr>
            </w:pPr>
            <w:r w:rsidRPr="00FC15FF">
              <w:t>Oppdragsgiver vil innhente skatteopplysningene via eBevis.</w:t>
            </w:r>
          </w:p>
          <w:p w14:paraId="42C5DA1B" w14:textId="77777777" w:rsidR="00F35CC5" w:rsidRPr="00FC15FF" w:rsidRDefault="00F35CC5">
            <w:pPr>
              <w:pStyle w:val="MTbrdtekst"/>
              <w:ind w:left="720"/>
            </w:pPr>
          </w:p>
          <w:p w14:paraId="1EF3CAE8" w14:textId="77777777" w:rsidR="00F35CC5" w:rsidRDefault="00F35CC5">
            <w:pPr>
              <w:pStyle w:val="MTbrdtekst"/>
            </w:pPr>
            <w:r w:rsidRPr="00FC15FF">
              <w:t xml:space="preserve">Dersom du ikke samtykker til bruk av eBevis må skatteattest for betalt merverdiavgift og skatt legges ved tilbudet. Attesten kan ikke være eldre enn 6 måneder beregnet fra tilbudsfrist. </w:t>
            </w:r>
          </w:p>
          <w:p w14:paraId="3B4D1FE4" w14:textId="77777777" w:rsidR="00B41542" w:rsidRPr="00FC15FF" w:rsidRDefault="00B41542">
            <w:pPr>
              <w:pStyle w:val="MTbrdtekst"/>
            </w:pPr>
          </w:p>
        </w:tc>
      </w:tr>
    </w:tbl>
    <w:p w14:paraId="3D04155D" w14:textId="77777777" w:rsidR="00584F5B" w:rsidRPr="00FC15FF" w:rsidRDefault="00584F5B" w:rsidP="00584F5B">
      <w:pPr>
        <w:pStyle w:val="MToverskrift2"/>
        <w:rPr>
          <w:sz w:val="24"/>
          <w:szCs w:val="24"/>
        </w:rPr>
      </w:pPr>
      <w:bookmarkStart w:id="124" w:name="_Toc229487161"/>
      <w:r w:rsidRPr="00FC15FF">
        <w:rPr>
          <w:sz w:val="24"/>
          <w:szCs w:val="24"/>
        </w:rPr>
        <w:t>Leverandørens registrering, autorisasjon mv</w:t>
      </w:r>
      <w:bookmarkEnd w:id="124"/>
    </w:p>
    <w:tbl>
      <w:tblPr>
        <w:tblStyle w:val="Tabellrutenett"/>
        <w:tblW w:w="0" w:type="auto"/>
        <w:tblLook w:val="04A0" w:firstRow="1" w:lastRow="0" w:firstColumn="1" w:lastColumn="0" w:noHBand="0" w:noVBand="1"/>
      </w:tblPr>
      <w:tblGrid>
        <w:gridCol w:w="3397"/>
        <w:gridCol w:w="5665"/>
      </w:tblGrid>
      <w:tr w:rsidR="00584F5B" w:rsidRPr="00FC15FF" w14:paraId="766089BE" w14:textId="77777777">
        <w:tc>
          <w:tcPr>
            <w:tcW w:w="3397" w:type="dxa"/>
            <w:shd w:val="clear" w:color="auto" w:fill="E2F1DF"/>
          </w:tcPr>
          <w:p w14:paraId="60B46707" w14:textId="77777777" w:rsidR="00584F5B" w:rsidRPr="00FC15FF" w:rsidRDefault="00584F5B">
            <w:pPr>
              <w:pStyle w:val="MTbrdtekst"/>
              <w:rPr>
                <w:b/>
              </w:rPr>
            </w:pPr>
            <w:r w:rsidRPr="00FC15FF">
              <w:rPr>
                <w:b/>
              </w:rPr>
              <w:t>Krav</w:t>
            </w:r>
          </w:p>
        </w:tc>
        <w:tc>
          <w:tcPr>
            <w:tcW w:w="5665" w:type="dxa"/>
            <w:shd w:val="clear" w:color="auto" w:fill="E2F1DF"/>
          </w:tcPr>
          <w:p w14:paraId="03E15402" w14:textId="77777777" w:rsidR="00584F5B" w:rsidRPr="00FC15FF" w:rsidRDefault="00584F5B">
            <w:pPr>
              <w:pStyle w:val="MTbrdtekst"/>
              <w:rPr>
                <w:b/>
              </w:rPr>
            </w:pPr>
            <w:r w:rsidRPr="00FC15FF">
              <w:rPr>
                <w:b/>
              </w:rPr>
              <w:t>Dokumentasjonskrav</w:t>
            </w:r>
          </w:p>
        </w:tc>
      </w:tr>
      <w:tr w:rsidR="00584F5B" w:rsidRPr="00FC15FF" w14:paraId="743F56BB" w14:textId="77777777">
        <w:tc>
          <w:tcPr>
            <w:tcW w:w="3397" w:type="dxa"/>
          </w:tcPr>
          <w:p w14:paraId="709146FD" w14:textId="77777777" w:rsidR="00584F5B" w:rsidRPr="00FC15FF" w:rsidRDefault="00584F5B">
            <w:pPr>
              <w:pStyle w:val="MTbrdtekst"/>
            </w:pPr>
            <w:r w:rsidRPr="00FC15FF">
              <w:t>Leverandøren skal være</w:t>
            </w:r>
          </w:p>
          <w:p w14:paraId="105D599D" w14:textId="77777777" w:rsidR="00584F5B" w:rsidRPr="00FC15FF" w:rsidRDefault="00584F5B">
            <w:pPr>
              <w:pStyle w:val="MTbrdtekst"/>
            </w:pPr>
            <w:r w:rsidRPr="00FC15FF">
              <w:t>registrert i et foretaksregister,</w:t>
            </w:r>
          </w:p>
          <w:p w14:paraId="68439FB1" w14:textId="77777777" w:rsidR="00584F5B" w:rsidRPr="00FC15FF" w:rsidRDefault="00584F5B">
            <w:pPr>
              <w:pStyle w:val="MTbrdtekst"/>
            </w:pPr>
            <w:r w:rsidRPr="00FC15FF">
              <w:t>faglig register eller et</w:t>
            </w:r>
          </w:p>
          <w:p w14:paraId="05524A55" w14:textId="77777777" w:rsidR="00584F5B" w:rsidRPr="00FC15FF" w:rsidRDefault="00584F5B">
            <w:pPr>
              <w:pStyle w:val="MTbrdtekst"/>
            </w:pPr>
            <w:r w:rsidRPr="00FC15FF">
              <w:t>handelsregister i den staten</w:t>
            </w:r>
          </w:p>
          <w:p w14:paraId="40FA4A1D" w14:textId="77777777" w:rsidR="00584F5B" w:rsidRPr="00FC15FF" w:rsidRDefault="00584F5B">
            <w:pPr>
              <w:pStyle w:val="MTbrdtekst"/>
            </w:pPr>
            <w:r w:rsidRPr="00FC15FF">
              <w:t>leverandøren er etablert.</w:t>
            </w:r>
          </w:p>
          <w:p w14:paraId="5CFA0CF4" w14:textId="77777777" w:rsidR="00584F5B" w:rsidRPr="00FC15FF" w:rsidRDefault="00584F5B">
            <w:pPr>
              <w:pStyle w:val="MTbrdtekst"/>
            </w:pPr>
          </w:p>
        </w:tc>
        <w:tc>
          <w:tcPr>
            <w:tcW w:w="5665" w:type="dxa"/>
          </w:tcPr>
          <w:p w14:paraId="7FCFE559" w14:textId="77777777" w:rsidR="00584F5B" w:rsidRPr="00FC15FF" w:rsidRDefault="00584F5B">
            <w:pPr>
              <w:pStyle w:val="MTbrdtekst"/>
              <w:numPr>
                <w:ilvl w:val="0"/>
                <w:numId w:val="6"/>
              </w:numPr>
            </w:pPr>
            <w:r w:rsidRPr="00FC15FF">
              <w:t xml:space="preserve">Norske selskaper: Firmaattest </w:t>
            </w:r>
          </w:p>
          <w:p w14:paraId="659E7912" w14:textId="77777777" w:rsidR="00584F5B" w:rsidRPr="00FC15FF" w:rsidRDefault="00584F5B">
            <w:pPr>
              <w:pStyle w:val="MTbrdtekst"/>
              <w:ind w:left="708"/>
            </w:pPr>
            <w:r w:rsidRPr="00FC15FF">
              <w:t>Oppdragsgiver vil innhente firmaattest via eBevis.</w:t>
            </w:r>
          </w:p>
          <w:p w14:paraId="0B979D8E" w14:textId="1A4BB744" w:rsidR="00584F5B" w:rsidRPr="00FC15FF" w:rsidRDefault="00584F5B">
            <w:pPr>
              <w:pStyle w:val="MTbrdtekst"/>
              <w:ind w:left="720"/>
            </w:pPr>
            <w:r w:rsidRPr="00FC15FF">
              <w:t xml:space="preserve">Dersom du ikke samtykker til bruk av eBevis må </w:t>
            </w:r>
            <w:r w:rsidR="007215BB" w:rsidRPr="00FC15FF">
              <w:t>firmaattest</w:t>
            </w:r>
            <w:r w:rsidRPr="00FC15FF">
              <w:t xml:space="preserve"> legges ved tilbudet.</w:t>
            </w:r>
          </w:p>
          <w:p w14:paraId="52840748" w14:textId="77777777" w:rsidR="00584F5B" w:rsidRPr="00FC15FF" w:rsidRDefault="00584F5B">
            <w:pPr>
              <w:pStyle w:val="MTbrdtekst"/>
              <w:ind w:left="720"/>
            </w:pPr>
          </w:p>
          <w:p w14:paraId="2E1845ED" w14:textId="266D022B" w:rsidR="00584F5B" w:rsidRPr="00FC15FF" w:rsidRDefault="00584F5B">
            <w:pPr>
              <w:pStyle w:val="MTbrdtekst"/>
              <w:numPr>
                <w:ilvl w:val="0"/>
                <w:numId w:val="6"/>
              </w:numPr>
            </w:pPr>
            <w:r w:rsidRPr="00FC15FF">
              <w:t>Utenlandske selskaper: Godtgjørelse på at selskapet er registrert i foretaksregister, faglig register eller et handelsregister i den staten leverandøren er etablert</w:t>
            </w:r>
            <w:r w:rsidR="00A61A7E" w:rsidRPr="00FC15FF">
              <w:t>.</w:t>
            </w:r>
          </w:p>
        </w:tc>
      </w:tr>
    </w:tbl>
    <w:p w14:paraId="4AE6378B" w14:textId="77777777" w:rsidR="00584F5B" w:rsidRPr="00FC15FF" w:rsidRDefault="00584F5B" w:rsidP="00584F5B">
      <w:pPr>
        <w:pStyle w:val="MToverskrift2"/>
        <w:rPr>
          <w:sz w:val="24"/>
          <w:szCs w:val="24"/>
        </w:rPr>
      </w:pPr>
      <w:bookmarkStart w:id="125" w:name="_Toc229487162"/>
      <w:r w:rsidRPr="00FC15FF">
        <w:rPr>
          <w:sz w:val="24"/>
          <w:szCs w:val="24"/>
        </w:rPr>
        <w:t>Leverandørens økonomiske og finansielle kapasitet</w:t>
      </w:r>
      <w:bookmarkEnd w:id="125"/>
    </w:p>
    <w:p w14:paraId="7CEDBCBD" w14:textId="77777777" w:rsidR="00584F5B" w:rsidRPr="00FC15FF" w:rsidRDefault="00584F5B" w:rsidP="00584F5B">
      <w:pPr>
        <w:pStyle w:val="Listeavsnitt"/>
        <w:keepNext/>
        <w:tabs>
          <w:tab w:val="num" w:pos="1116"/>
        </w:tabs>
        <w:outlineLvl w:val="1"/>
        <w:rPr>
          <w:rFonts w:ascii="Avenir Next LT Pro" w:hAnsi="Avenir Next LT Pro" w:cstheme="minorHAnsi"/>
          <w:szCs w:val="24"/>
        </w:rPr>
      </w:pPr>
    </w:p>
    <w:tbl>
      <w:tblPr>
        <w:tblStyle w:val="Tabellrutenett"/>
        <w:tblW w:w="0" w:type="auto"/>
        <w:tblLook w:val="04A0" w:firstRow="1" w:lastRow="0" w:firstColumn="1" w:lastColumn="0" w:noHBand="0" w:noVBand="1"/>
      </w:tblPr>
      <w:tblGrid>
        <w:gridCol w:w="3397"/>
        <w:gridCol w:w="5665"/>
      </w:tblGrid>
      <w:tr w:rsidR="00584F5B" w:rsidRPr="00FC15FF" w14:paraId="6336BEAA" w14:textId="77777777">
        <w:tc>
          <w:tcPr>
            <w:tcW w:w="3397" w:type="dxa"/>
            <w:shd w:val="clear" w:color="auto" w:fill="E2F1DF"/>
          </w:tcPr>
          <w:p w14:paraId="476E986B" w14:textId="77777777" w:rsidR="00584F5B" w:rsidRPr="00FC15FF" w:rsidRDefault="00584F5B">
            <w:pPr>
              <w:pStyle w:val="MTbrdtekst"/>
              <w:rPr>
                <w:b/>
              </w:rPr>
            </w:pPr>
            <w:r w:rsidRPr="00FC15FF">
              <w:rPr>
                <w:b/>
              </w:rPr>
              <w:t>Krav</w:t>
            </w:r>
          </w:p>
        </w:tc>
        <w:tc>
          <w:tcPr>
            <w:tcW w:w="5665" w:type="dxa"/>
            <w:shd w:val="clear" w:color="auto" w:fill="E2F1DF"/>
          </w:tcPr>
          <w:p w14:paraId="78DA2127" w14:textId="77777777" w:rsidR="00584F5B" w:rsidRPr="00FC15FF" w:rsidRDefault="00584F5B">
            <w:pPr>
              <w:pStyle w:val="MTbrdtekst"/>
              <w:rPr>
                <w:b/>
              </w:rPr>
            </w:pPr>
            <w:r w:rsidRPr="00FC15FF">
              <w:rPr>
                <w:b/>
              </w:rPr>
              <w:t>Dokumentasjonskrav</w:t>
            </w:r>
          </w:p>
        </w:tc>
      </w:tr>
      <w:tr w:rsidR="00584F5B" w:rsidRPr="00FC15FF" w14:paraId="06EBB105" w14:textId="77777777">
        <w:tc>
          <w:tcPr>
            <w:tcW w:w="3397" w:type="dxa"/>
          </w:tcPr>
          <w:p w14:paraId="463D765F" w14:textId="51386588" w:rsidR="00584F5B" w:rsidRPr="00FC15FF" w:rsidRDefault="00584F5B">
            <w:pPr>
              <w:pStyle w:val="MTbrdtekst"/>
            </w:pPr>
            <w:r w:rsidRPr="00FC15FF">
              <w:t>Leverandøren skal ha tilstrekkelig økonomisk og finansiell kapasitet til å kunne oppfylle kontrakten.</w:t>
            </w:r>
          </w:p>
        </w:tc>
        <w:tc>
          <w:tcPr>
            <w:tcW w:w="5665" w:type="dxa"/>
          </w:tcPr>
          <w:p w14:paraId="68425E62" w14:textId="07C0196A" w:rsidR="002B43A5" w:rsidRPr="00FC15FF" w:rsidRDefault="002B43A5" w:rsidP="00FD5E89">
            <w:pPr>
              <w:rPr>
                <w:rFonts w:ascii="Avenir Next LT Pro" w:hAnsi="Avenir Next LT Pro"/>
                <w:szCs w:val="24"/>
              </w:rPr>
            </w:pPr>
            <w:r w:rsidRPr="00FC15FF">
              <w:rPr>
                <w:rFonts w:ascii="Avenir Next LT Pro" w:hAnsi="Avenir Next LT Pro"/>
                <w:szCs w:val="24"/>
              </w:rPr>
              <w:t xml:space="preserve">I </w:t>
            </w:r>
            <w:r w:rsidR="002030B7">
              <w:rPr>
                <w:rFonts w:ascii="Avenir Next LT Pro" w:hAnsi="Avenir Next LT Pro"/>
                <w:szCs w:val="24"/>
              </w:rPr>
              <w:t>tilbudet</w:t>
            </w:r>
            <w:r w:rsidRPr="00FC15FF">
              <w:rPr>
                <w:rFonts w:ascii="Avenir Next LT Pro" w:hAnsi="Avenir Next LT Pro"/>
                <w:szCs w:val="24"/>
              </w:rPr>
              <w:t xml:space="preserve"> skal det fremlegges styrebehandlet årsregnskap – med revisorberetning, styrets beretning, noter og årsrapport for det siste året, samt eventuelle nødvendige garantier. </w:t>
            </w:r>
          </w:p>
          <w:p w14:paraId="1963C481" w14:textId="77777777" w:rsidR="00D9149E" w:rsidRPr="00FC15FF" w:rsidRDefault="00D9149E">
            <w:pPr>
              <w:pStyle w:val="MTbrdtekst"/>
            </w:pPr>
          </w:p>
          <w:p w14:paraId="52313274" w14:textId="77777777" w:rsidR="00CD104D" w:rsidRPr="00FC15FF" w:rsidRDefault="00506CF4" w:rsidP="00CD104D">
            <w:pPr>
              <w:pStyle w:val="MTbrdtekst"/>
            </w:pPr>
            <w:r w:rsidRPr="00FC15FF">
              <w:t xml:space="preserve">Oppdragsgiver </w:t>
            </w:r>
            <w:r w:rsidR="00302BEA" w:rsidRPr="00FC15FF">
              <w:t>vil selv</w:t>
            </w:r>
            <w:r w:rsidRPr="00FC15FF">
              <w:t xml:space="preserve"> innhente</w:t>
            </w:r>
            <w:r w:rsidR="00302BEA" w:rsidRPr="00FC15FF">
              <w:t xml:space="preserve"> </w:t>
            </w:r>
            <w:r w:rsidRPr="00FC15FF">
              <w:t>kredittrating</w:t>
            </w:r>
            <w:r w:rsidR="00302BEA" w:rsidRPr="00FC15FF">
              <w:t xml:space="preserve">. </w:t>
            </w:r>
          </w:p>
          <w:p w14:paraId="470507C9" w14:textId="0750915B" w:rsidR="00302BEA" w:rsidRPr="00FC15FF" w:rsidRDefault="00CD104D" w:rsidP="00CD104D">
            <w:pPr>
              <w:pStyle w:val="MTbrdtekst"/>
            </w:pPr>
            <w:r w:rsidRPr="00FC15FF">
              <w:t xml:space="preserve">Vurderingen </w:t>
            </w:r>
            <w:r w:rsidR="00812519" w:rsidRPr="00FC15FF">
              <w:t xml:space="preserve">må være minst A eller bedre, målt ut fra en skala de AAA er høyest score. </w:t>
            </w:r>
            <w:r w:rsidR="00506CF4" w:rsidRPr="00FC15FF">
              <w:t xml:space="preserve">Oppdragsgiver benytter </w:t>
            </w:r>
            <w:r w:rsidR="001A0638" w:rsidRPr="00FC15FF">
              <w:t>Proff Forvalt</w:t>
            </w:r>
            <w:r w:rsidR="00302BEA" w:rsidRPr="00FC15FF">
              <w:t xml:space="preserve"> til dette formålet.</w:t>
            </w:r>
          </w:p>
          <w:p w14:paraId="406BAC08" w14:textId="77777777" w:rsidR="00302BEA" w:rsidRPr="00FC15FF" w:rsidRDefault="00302BEA">
            <w:pPr>
              <w:pStyle w:val="MTbrdtekst"/>
            </w:pPr>
          </w:p>
          <w:p w14:paraId="4D36FD52" w14:textId="2C251E1E" w:rsidR="002B43A5" w:rsidRPr="00FC15FF" w:rsidRDefault="00F93F86">
            <w:pPr>
              <w:pStyle w:val="MTbrdtekst"/>
            </w:pPr>
            <w:r w:rsidRPr="00FC15FF">
              <w:t>For utenlandske tilbydere bes det om at kredittvurdering vedlegges. Kredittvurderingen</w:t>
            </w:r>
            <w:r w:rsidR="00A11180" w:rsidRPr="00FC15FF">
              <w:t xml:space="preserve"> </w:t>
            </w:r>
            <w:r w:rsidR="00A11180" w:rsidRPr="00FC15FF">
              <w:lastRenderedPageBreak/>
              <w:t>skal</w:t>
            </w:r>
            <w:r w:rsidRPr="00FC15FF">
              <w:t xml:space="preserve"> baserer seg på siste kjente regnskapstall. </w:t>
            </w:r>
            <w:proofErr w:type="spellStart"/>
            <w:r w:rsidRPr="00FC15FF">
              <w:t>Ratingen</w:t>
            </w:r>
            <w:proofErr w:type="spellEnd"/>
            <w:r w:rsidRPr="00FC15FF">
              <w:t xml:space="preserve"> skal være utført av kredittopplysningsvirksomhet som har konsesjon til å drive slik virksomhet.</w:t>
            </w:r>
          </w:p>
          <w:p w14:paraId="3EF2E298" w14:textId="77777777" w:rsidR="00584F5B" w:rsidRPr="00FC15FF" w:rsidRDefault="00584F5B">
            <w:pPr>
              <w:pStyle w:val="MTbrdtekst"/>
            </w:pPr>
          </w:p>
        </w:tc>
      </w:tr>
    </w:tbl>
    <w:p w14:paraId="4A569FB9" w14:textId="162071AF" w:rsidR="00584F5B" w:rsidRPr="00FC15FF" w:rsidRDefault="00584F5B" w:rsidP="00E27B5A">
      <w:pPr>
        <w:pStyle w:val="MToverskrift2"/>
        <w:rPr>
          <w:sz w:val="24"/>
          <w:szCs w:val="24"/>
        </w:rPr>
      </w:pPr>
      <w:bookmarkStart w:id="126" w:name="_Toc229487163"/>
      <w:r w:rsidRPr="00FC15FF">
        <w:rPr>
          <w:sz w:val="24"/>
          <w:szCs w:val="24"/>
        </w:rPr>
        <w:lastRenderedPageBreak/>
        <w:t>Leverandørens tekniske og faglige kvalifikasjoner</w:t>
      </w:r>
      <w:bookmarkEnd w:id="126"/>
      <w:r w:rsidRPr="00FC15FF">
        <w:rPr>
          <w:sz w:val="24"/>
          <w:szCs w:val="24"/>
        </w:rPr>
        <w:t xml:space="preserve"> </w:t>
      </w:r>
    </w:p>
    <w:p w14:paraId="783A53A5" w14:textId="77777777" w:rsidR="00584F5B" w:rsidRPr="00FC15FF" w:rsidRDefault="00584F5B" w:rsidP="00584F5B">
      <w:pPr>
        <w:keepNext/>
        <w:tabs>
          <w:tab w:val="num" w:pos="1116"/>
        </w:tabs>
        <w:outlineLvl w:val="1"/>
        <w:rPr>
          <w:rFonts w:ascii="Avenir Next LT Pro" w:hAnsi="Avenir Next LT Pro" w:cstheme="minorHAnsi"/>
          <w:szCs w:val="24"/>
        </w:rPr>
      </w:pPr>
    </w:p>
    <w:tbl>
      <w:tblPr>
        <w:tblStyle w:val="Tabellrutenett"/>
        <w:tblW w:w="0" w:type="auto"/>
        <w:tblLook w:val="04A0" w:firstRow="1" w:lastRow="0" w:firstColumn="1" w:lastColumn="0" w:noHBand="0" w:noVBand="1"/>
      </w:tblPr>
      <w:tblGrid>
        <w:gridCol w:w="3397"/>
        <w:gridCol w:w="5665"/>
      </w:tblGrid>
      <w:tr w:rsidR="00584F5B" w:rsidRPr="00FC15FF" w14:paraId="54EA0329" w14:textId="77777777">
        <w:tc>
          <w:tcPr>
            <w:tcW w:w="3397" w:type="dxa"/>
            <w:shd w:val="clear" w:color="auto" w:fill="E2F1DF"/>
          </w:tcPr>
          <w:p w14:paraId="70A7E02B" w14:textId="77777777" w:rsidR="00584F5B" w:rsidRPr="00FC15FF" w:rsidRDefault="00584F5B">
            <w:pPr>
              <w:pStyle w:val="MTbrdtekst"/>
              <w:rPr>
                <w:b/>
              </w:rPr>
            </w:pPr>
            <w:r w:rsidRPr="00FC15FF">
              <w:rPr>
                <w:b/>
              </w:rPr>
              <w:t>Krav</w:t>
            </w:r>
          </w:p>
        </w:tc>
        <w:tc>
          <w:tcPr>
            <w:tcW w:w="5665" w:type="dxa"/>
            <w:shd w:val="clear" w:color="auto" w:fill="E2F1DF"/>
          </w:tcPr>
          <w:p w14:paraId="734FBBF1" w14:textId="77777777" w:rsidR="00584F5B" w:rsidRPr="00FC15FF" w:rsidRDefault="00584F5B">
            <w:pPr>
              <w:pStyle w:val="MTbrdtekst"/>
              <w:rPr>
                <w:b/>
              </w:rPr>
            </w:pPr>
            <w:r w:rsidRPr="00FC15FF">
              <w:rPr>
                <w:b/>
              </w:rPr>
              <w:t>Dokumentasjonskrav</w:t>
            </w:r>
          </w:p>
        </w:tc>
      </w:tr>
      <w:tr w:rsidR="00585293" w:rsidRPr="00FC15FF" w14:paraId="2F9F941F" w14:textId="77777777" w:rsidTr="00A403D6">
        <w:tc>
          <w:tcPr>
            <w:tcW w:w="3397" w:type="dxa"/>
          </w:tcPr>
          <w:p w14:paraId="717B59E0" w14:textId="5083125B" w:rsidR="007F61BD" w:rsidRDefault="00585293" w:rsidP="00A403D6">
            <w:pPr>
              <w:spacing w:before="240"/>
              <w:contextualSpacing/>
              <w:rPr>
                <w:rFonts w:ascii="Avenir Next LT Pro" w:hAnsi="Avenir Next LT Pro"/>
                <w:szCs w:val="24"/>
              </w:rPr>
            </w:pPr>
            <w:r w:rsidRPr="00FC15FF">
              <w:rPr>
                <w:rFonts w:ascii="Avenir Next LT Pro" w:hAnsi="Avenir Next LT Pro"/>
                <w:szCs w:val="24"/>
              </w:rPr>
              <w:t>Leverandøren skal ha erfaring fra sammenlignbare oppdrag.</w:t>
            </w:r>
          </w:p>
          <w:p w14:paraId="2666BE6B" w14:textId="77777777" w:rsidR="006C769C" w:rsidRPr="00FC15FF" w:rsidRDefault="006C769C" w:rsidP="00A403D6">
            <w:pPr>
              <w:spacing w:before="240"/>
              <w:contextualSpacing/>
              <w:rPr>
                <w:rFonts w:ascii="Avenir Next LT Pro" w:hAnsi="Avenir Next LT Pro"/>
                <w:szCs w:val="24"/>
              </w:rPr>
            </w:pPr>
          </w:p>
          <w:p w14:paraId="18022548" w14:textId="7B1F0E7A" w:rsidR="00585293" w:rsidRPr="00FC15FF" w:rsidRDefault="007F61BD" w:rsidP="00A403D6">
            <w:pPr>
              <w:spacing w:before="240"/>
              <w:contextualSpacing/>
              <w:rPr>
                <w:rFonts w:ascii="Avenir Next LT Pro" w:hAnsi="Avenir Next LT Pro"/>
                <w:szCs w:val="24"/>
              </w:rPr>
            </w:pPr>
            <w:r w:rsidRPr="00FC15FF">
              <w:rPr>
                <w:rFonts w:ascii="Avenir Next LT Pro" w:hAnsi="Avenir Next LT Pro"/>
                <w:szCs w:val="24"/>
              </w:rPr>
              <w:t>Erfaringen fra sammenlignbare oppdrag må være til kunder med lignende størrelse og kompleksitet som Mattilsynet.</w:t>
            </w:r>
          </w:p>
          <w:p w14:paraId="2A8B398C" w14:textId="77777777" w:rsidR="00585293" w:rsidRPr="00FC15FF" w:rsidRDefault="00585293" w:rsidP="00A403D6">
            <w:pPr>
              <w:pStyle w:val="MTbrdtekst"/>
              <w:contextualSpacing/>
              <w:rPr>
                <w:b/>
              </w:rPr>
            </w:pPr>
          </w:p>
        </w:tc>
        <w:tc>
          <w:tcPr>
            <w:tcW w:w="5665" w:type="dxa"/>
          </w:tcPr>
          <w:p w14:paraId="021C7AEA" w14:textId="77777777" w:rsidR="00357FB4" w:rsidRPr="00FC15FF" w:rsidRDefault="00420519" w:rsidP="00CF219B">
            <w:pPr>
              <w:contextualSpacing/>
              <w:rPr>
                <w:rFonts w:ascii="Avenir Next LT Pro" w:hAnsi="Avenir Next LT Pro"/>
                <w:szCs w:val="24"/>
              </w:rPr>
            </w:pPr>
            <w:r w:rsidRPr="00FC15FF">
              <w:rPr>
                <w:rFonts w:ascii="Avenir Next LT Pro" w:hAnsi="Avenir Next LT Pro"/>
                <w:szCs w:val="24"/>
              </w:rPr>
              <w:t>Beskrivelse av leverandørens inntil 3 mest relevante oppdrag i løpet av de siste 3 årene. Beskrivelsen må inkludere angivelse av oppdragets verdi, tidspunkt og mottaker (navn, telefon og e-post.) Det er leverandørens ansvar å dokumentere relevans gjennom beskrivelsen</w:t>
            </w:r>
            <w:r w:rsidR="00D951A8" w:rsidRPr="00FC15FF">
              <w:rPr>
                <w:rFonts w:ascii="Avenir Next LT Pro" w:hAnsi="Avenir Next LT Pro"/>
                <w:szCs w:val="24"/>
              </w:rPr>
              <w:t>.</w:t>
            </w:r>
            <w:r w:rsidR="00CF219B" w:rsidRPr="00FC15FF">
              <w:rPr>
                <w:rFonts w:ascii="Avenir Next LT Pro" w:hAnsi="Avenir Next LT Pro"/>
                <w:szCs w:val="24"/>
              </w:rPr>
              <w:t xml:space="preserve"> </w:t>
            </w:r>
          </w:p>
          <w:p w14:paraId="445063A1" w14:textId="77777777" w:rsidR="00357FB4" w:rsidRPr="00FC15FF" w:rsidRDefault="00357FB4" w:rsidP="00CF219B">
            <w:pPr>
              <w:contextualSpacing/>
              <w:rPr>
                <w:rFonts w:ascii="Avenir Next LT Pro" w:hAnsi="Avenir Next LT Pro"/>
                <w:szCs w:val="24"/>
              </w:rPr>
            </w:pPr>
          </w:p>
          <w:p w14:paraId="7866D84F" w14:textId="19A40494" w:rsidR="00CF219B" w:rsidRPr="00FC15FF" w:rsidRDefault="006D32D5" w:rsidP="00CF219B">
            <w:pPr>
              <w:contextualSpacing/>
              <w:rPr>
                <w:rFonts w:ascii="Avenir Next LT Pro" w:hAnsi="Avenir Next LT Pro"/>
                <w:szCs w:val="24"/>
              </w:rPr>
            </w:pPr>
            <w:r w:rsidRPr="00FC15FF">
              <w:rPr>
                <w:rFonts w:ascii="Avenir Next LT Pro" w:hAnsi="Avenir Next LT Pro"/>
                <w:szCs w:val="24"/>
              </w:rPr>
              <w:t xml:space="preserve">Leverandør skal oppgi </w:t>
            </w:r>
            <w:r w:rsidR="004A2904" w:rsidRPr="00FC15FF">
              <w:rPr>
                <w:rFonts w:ascii="Avenir Next LT Pro" w:hAnsi="Avenir Next LT Pro"/>
                <w:szCs w:val="24"/>
              </w:rPr>
              <w:t xml:space="preserve">kontaktinformasjon til referanser til hvert av de tre oppdragene. </w:t>
            </w:r>
            <w:r w:rsidR="00CF219B" w:rsidRPr="00FC15FF">
              <w:rPr>
                <w:rFonts w:ascii="Avenir Next LT Pro" w:hAnsi="Avenir Next LT Pro"/>
                <w:szCs w:val="24"/>
              </w:rPr>
              <w:t xml:space="preserve">Referanser vil kunne bli kontaktet ved behov. </w:t>
            </w:r>
          </w:p>
          <w:p w14:paraId="3A2B711F" w14:textId="3D729839" w:rsidR="00585293" w:rsidRPr="00FC15FF" w:rsidRDefault="00585293" w:rsidP="00A403D6">
            <w:pPr>
              <w:contextualSpacing/>
              <w:rPr>
                <w:rFonts w:ascii="Avenir Next LT Pro" w:hAnsi="Avenir Next LT Pro"/>
                <w:b/>
                <w:szCs w:val="24"/>
              </w:rPr>
            </w:pPr>
          </w:p>
        </w:tc>
      </w:tr>
      <w:tr w:rsidR="007C5492" w:rsidRPr="00FC15FF" w14:paraId="0B2EFB4B" w14:textId="77777777" w:rsidTr="00871B6D">
        <w:tc>
          <w:tcPr>
            <w:tcW w:w="3397" w:type="dxa"/>
          </w:tcPr>
          <w:p w14:paraId="624D2302" w14:textId="77777777" w:rsidR="00B85DB7" w:rsidRDefault="00B85DB7" w:rsidP="00B85DB7">
            <w:pPr>
              <w:spacing w:before="240"/>
              <w:contextualSpacing/>
              <w:rPr>
                <w:rFonts w:ascii="Avenir Next LT Pro" w:hAnsi="Avenir Next LT Pro"/>
                <w:szCs w:val="24"/>
              </w:rPr>
            </w:pPr>
            <w:r w:rsidRPr="00B85DB7">
              <w:rPr>
                <w:rFonts w:ascii="Avenir Next LT Pro" w:hAnsi="Avenir Next LT Pro"/>
                <w:szCs w:val="24"/>
              </w:rPr>
              <w:t xml:space="preserve">Laboratoriet må operere etter og være akkreditert i samsvar med ISO/IEC 17025. </w:t>
            </w:r>
          </w:p>
          <w:p w14:paraId="23E31398" w14:textId="77777777" w:rsidR="00B85DB7" w:rsidRDefault="00B85DB7" w:rsidP="00B85DB7">
            <w:pPr>
              <w:spacing w:before="240"/>
              <w:contextualSpacing/>
              <w:rPr>
                <w:rFonts w:ascii="Avenir Next LT Pro" w:hAnsi="Avenir Next LT Pro"/>
                <w:szCs w:val="24"/>
              </w:rPr>
            </w:pPr>
          </w:p>
          <w:p w14:paraId="1FA161EF" w14:textId="3C71663B" w:rsidR="007C5492" w:rsidRPr="00EE1316" w:rsidRDefault="007C5492" w:rsidP="00B85DB7">
            <w:pPr>
              <w:spacing w:before="240"/>
              <w:contextualSpacing/>
              <w:rPr>
                <w:rFonts w:ascii="Avenir Next LT Pro" w:hAnsi="Avenir Next LT Pro"/>
                <w:szCs w:val="24"/>
              </w:rPr>
            </w:pPr>
          </w:p>
        </w:tc>
        <w:tc>
          <w:tcPr>
            <w:tcW w:w="5665" w:type="dxa"/>
          </w:tcPr>
          <w:p w14:paraId="3CB77D62" w14:textId="77777777" w:rsidR="00B85DB7" w:rsidRPr="00B85DB7" w:rsidRDefault="00B85DB7" w:rsidP="00B85DB7">
            <w:pPr>
              <w:rPr>
                <w:rFonts w:ascii="Avenir Next LT Pro" w:hAnsi="Avenir Next LT Pro"/>
                <w:szCs w:val="24"/>
              </w:rPr>
            </w:pPr>
            <w:r w:rsidRPr="00B85DB7">
              <w:rPr>
                <w:rFonts w:ascii="Avenir Next LT Pro" w:hAnsi="Avenir Next LT Pro"/>
                <w:szCs w:val="24"/>
              </w:rPr>
              <w:t>Akkrediteringsbevis vedlegges.</w:t>
            </w:r>
          </w:p>
          <w:p w14:paraId="049E0C7C" w14:textId="77777777" w:rsidR="00D16CD9" w:rsidRDefault="00B85DB7" w:rsidP="00B85DB7">
            <w:pPr>
              <w:rPr>
                <w:rFonts w:ascii="Avenir Next LT Pro" w:hAnsi="Avenir Next LT Pro"/>
                <w:szCs w:val="24"/>
              </w:rPr>
            </w:pPr>
            <w:r w:rsidRPr="00B85DB7">
              <w:rPr>
                <w:rFonts w:ascii="Avenir Next LT Pro" w:hAnsi="Avenir Next LT Pro"/>
                <w:szCs w:val="24"/>
              </w:rPr>
              <w:t xml:space="preserve">Ved bruk av underleverandører, skal disse være utpekt som offisielle laboratorier i landet der de er lokalisert. Kopi av utpekingsbrev (letter </w:t>
            </w:r>
            <w:proofErr w:type="spellStart"/>
            <w:r w:rsidRPr="00B85DB7">
              <w:rPr>
                <w:rFonts w:ascii="Avenir Next LT Pro" w:hAnsi="Avenir Next LT Pro"/>
                <w:szCs w:val="24"/>
              </w:rPr>
              <w:t>of</w:t>
            </w:r>
            <w:proofErr w:type="spellEnd"/>
            <w:r w:rsidRPr="00B85DB7">
              <w:rPr>
                <w:rFonts w:ascii="Avenir Next LT Pro" w:hAnsi="Avenir Next LT Pro"/>
                <w:szCs w:val="24"/>
              </w:rPr>
              <w:t xml:space="preserve"> </w:t>
            </w:r>
            <w:proofErr w:type="spellStart"/>
            <w:r w:rsidRPr="00B85DB7">
              <w:rPr>
                <w:rFonts w:ascii="Avenir Next LT Pro" w:hAnsi="Avenir Next LT Pro"/>
                <w:szCs w:val="24"/>
              </w:rPr>
              <w:t>designation</w:t>
            </w:r>
            <w:proofErr w:type="spellEnd"/>
            <w:r w:rsidRPr="00B85DB7">
              <w:rPr>
                <w:rFonts w:ascii="Avenir Next LT Pro" w:hAnsi="Avenir Next LT Pro"/>
                <w:szCs w:val="24"/>
              </w:rPr>
              <w:t>) og akkrediteringsbevis skal vedlegges.</w:t>
            </w:r>
          </w:p>
          <w:p w14:paraId="5F0A245D" w14:textId="77777777" w:rsidR="00B85DB7" w:rsidRDefault="00B85DB7" w:rsidP="00B85DB7">
            <w:pPr>
              <w:rPr>
                <w:rFonts w:ascii="Avenir Next LT Pro" w:hAnsi="Avenir Next LT Pro"/>
                <w:szCs w:val="24"/>
              </w:rPr>
            </w:pPr>
          </w:p>
          <w:p w14:paraId="0D36D250" w14:textId="6651DA9D" w:rsidR="00B85DB7" w:rsidRPr="00FC15FF" w:rsidRDefault="00B85DB7" w:rsidP="00B85DB7">
            <w:pPr>
              <w:rPr>
                <w:rFonts w:ascii="Avenir Next LT Pro" w:hAnsi="Avenir Next LT Pro"/>
                <w:szCs w:val="24"/>
              </w:rPr>
            </w:pPr>
          </w:p>
        </w:tc>
      </w:tr>
    </w:tbl>
    <w:p w14:paraId="4EC7CF72" w14:textId="77777777" w:rsidR="0078722B" w:rsidRPr="00D43541" w:rsidRDefault="0078722B" w:rsidP="0078722B">
      <w:pPr>
        <w:pStyle w:val="MToverskrift2"/>
      </w:pPr>
      <w:bookmarkStart w:id="127" w:name="_Toc160611323"/>
      <w:bookmarkStart w:id="128" w:name="_Toc191294841"/>
      <w:r w:rsidRPr="00D43541">
        <w:t>Underleverandører</w:t>
      </w:r>
      <w:bookmarkEnd w:id="127"/>
      <w:bookmarkEnd w:id="128"/>
    </w:p>
    <w:p w14:paraId="626E2254" w14:textId="77777777" w:rsidR="0078722B" w:rsidRPr="00D43731" w:rsidRDefault="0078722B" w:rsidP="0078722B">
      <w:pPr>
        <w:pStyle w:val="MTbrdtekst"/>
      </w:pPr>
      <w:r w:rsidRPr="00D43731">
        <w:t xml:space="preserve">Tilbyderne må opplyse om eventuell bruk av underleverandører. Det skal oppgis navn på underleverandører og til hvilke oppgaver de vil bli brukt. Det er imidlertid hovedleverandøren, som Mattilsynet inngår kontrakt med, som vil være ansvarlig for gjennomføringen av oppdraget, inklusive rapporter og fakturering. </w:t>
      </w:r>
    </w:p>
    <w:p w14:paraId="3627C928" w14:textId="77777777" w:rsidR="0078722B" w:rsidRPr="00D43731" w:rsidRDefault="0078722B" w:rsidP="0078722B">
      <w:pPr>
        <w:pStyle w:val="MTbrdtekst"/>
      </w:pPr>
    </w:p>
    <w:p w14:paraId="2F5CD8CD" w14:textId="292F22D1" w:rsidR="0078722B" w:rsidRPr="00D43731" w:rsidRDefault="0078722B" w:rsidP="0078722B">
      <w:pPr>
        <w:pStyle w:val="MTbrdtekst"/>
      </w:pPr>
      <w:r w:rsidRPr="00D43731">
        <w:t>Hovedleverandøren er ansvarlig for at en underleverandør tilfredsstiller de samme krav som er stilt til hovedleverandøren. Dette må kunne dokumenteres.</w:t>
      </w:r>
    </w:p>
    <w:p w14:paraId="17F5FF13" w14:textId="77777777" w:rsidR="0078722B" w:rsidRPr="00D43731" w:rsidRDefault="0078722B" w:rsidP="0078722B">
      <w:pPr>
        <w:pStyle w:val="MTbrdtekst"/>
      </w:pPr>
    </w:p>
    <w:p w14:paraId="53474422" w14:textId="77777777" w:rsidR="0078722B" w:rsidRPr="00D43731" w:rsidRDefault="0078722B" w:rsidP="0078722B">
      <w:pPr>
        <w:pStyle w:val="MTbrdtekst"/>
      </w:pPr>
      <w:r w:rsidRPr="00D43731">
        <w:t>Dersom tilbyder støtter seg på kapasiteten til andre virksomheter for å oppfylle kravene til økonomisk og finansiell kapasitet og tekniske faglige kvalifikasjoner, skal han dokumentere at han råder over de nødvendige ressursene, for eksempel i form av en forpliktelseserklæring.</w:t>
      </w:r>
    </w:p>
    <w:p w14:paraId="700DAA16" w14:textId="77777777" w:rsidR="0078722B" w:rsidRPr="00D43731" w:rsidRDefault="0078722B" w:rsidP="0078722B">
      <w:pPr>
        <w:pStyle w:val="Tekst"/>
        <w:rPr>
          <w:rFonts w:ascii="Avenir Next LT Pro" w:hAnsi="Avenir Next LT Pro"/>
          <w:sz w:val="22"/>
          <w:szCs w:val="22"/>
        </w:rPr>
      </w:pPr>
    </w:p>
    <w:p w14:paraId="295CA8E4" w14:textId="5742F0BF" w:rsidR="007A6F6B" w:rsidRPr="00A52889" w:rsidRDefault="0078722B" w:rsidP="00A52889">
      <w:pPr>
        <w:pStyle w:val="MTbrdtekst"/>
        <w:rPr>
          <w:sz w:val="22"/>
          <w:szCs w:val="22"/>
        </w:rPr>
      </w:pPr>
      <w:r w:rsidRPr="00A52889">
        <w:rPr>
          <w:sz w:val="22"/>
          <w:szCs w:val="22"/>
        </w:rPr>
        <w:t>Det skal i tillegg leveres egne ESPD-skjemaer for aktuelle underleverandører.</w:t>
      </w:r>
    </w:p>
    <w:p w14:paraId="5C824401" w14:textId="2B9224F7" w:rsidR="001A0638" w:rsidRPr="00FF1B61" w:rsidRDefault="001A0638">
      <w:pPr>
        <w:spacing w:after="160" w:line="259" w:lineRule="auto"/>
        <w:rPr>
          <w:rFonts w:ascii="Avenir Next LT Pro" w:hAnsi="Avenir Next LT Pro" w:cstheme="minorHAnsi"/>
          <w:b/>
          <w:bCs/>
          <w:szCs w:val="24"/>
        </w:rPr>
      </w:pPr>
      <w:r w:rsidRPr="00FC15FF">
        <w:rPr>
          <w:rFonts w:ascii="Avenir Next LT Pro" w:hAnsi="Avenir Next LT Pro"/>
          <w:szCs w:val="24"/>
        </w:rPr>
        <w:br w:type="page"/>
      </w:r>
    </w:p>
    <w:bookmarkEnd w:id="84"/>
    <w:bookmarkEnd w:id="85"/>
    <w:p w14:paraId="01C32858" w14:textId="347A4248" w:rsidR="00774BCC" w:rsidRPr="00F15A9F" w:rsidRDefault="00751A7F" w:rsidP="00BA37C0">
      <w:pPr>
        <w:pStyle w:val="MToverskrift1"/>
        <w:rPr>
          <w:sz w:val="28"/>
          <w:szCs w:val="28"/>
        </w:rPr>
      </w:pPr>
      <w:r w:rsidRPr="00751A7F">
        <w:rPr>
          <w:sz w:val="28"/>
          <w:szCs w:val="28"/>
        </w:rPr>
        <w:lastRenderedPageBreak/>
        <w:t>Innlevering av tilbud og tilbudsutforming</w:t>
      </w:r>
    </w:p>
    <w:p w14:paraId="02FCDE97" w14:textId="77777777" w:rsidR="00960D89" w:rsidRPr="00D43731" w:rsidRDefault="00960D89" w:rsidP="00960D89">
      <w:pPr>
        <w:pStyle w:val="MToverskrift2"/>
      </w:pPr>
      <w:bookmarkStart w:id="129" w:name="_Toc123565801"/>
      <w:bookmarkStart w:id="130" w:name="_Toc160611327"/>
      <w:bookmarkStart w:id="131" w:name="_Toc191294845"/>
      <w:r w:rsidRPr="00D43731">
        <w:t>Innlevering av tilbud</w:t>
      </w:r>
      <w:bookmarkEnd w:id="129"/>
      <w:bookmarkEnd w:id="130"/>
      <w:bookmarkEnd w:id="131"/>
    </w:p>
    <w:p w14:paraId="39F3E880" w14:textId="77777777" w:rsidR="00960D89" w:rsidRPr="00E61198" w:rsidRDefault="00960D89" w:rsidP="00960D89">
      <w:pPr>
        <w:pStyle w:val="MTbrdtekst"/>
      </w:pPr>
      <w:r w:rsidRPr="00E61198">
        <w:t xml:space="preserve">Alle tilbud skal leveres elektronisk i Mercell-portalen, </w:t>
      </w:r>
      <w:hyperlink r:id="rId17" w:history="1">
        <w:r w:rsidRPr="00E61198">
          <w:rPr>
            <w:rStyle w:val="Hyperkobling"/>
          </w:rPr>
          <w:t>www.mercell.com</w:t>
        </w:r>
      </w:hyperlink>
      <w:r w:rsidRPr="00E61198">
        <w:t xml:space="preserve"> innen tilbudsfristen, jfr. fremdriftsplan. Systemet tillater ikke å sende inn tilbud etter tilbudsfristens utløp.</w:t>
      </w:r>
    </w:p>
    <w:p w14:paraId="5D2B3F55" w14:textId="77777777" w:rsidR="00960D89" w:rsidRPr="00E61198" w:rsidRDefault="00960D89" w:rsidP="00960D89">
      <w:pPr>
        <w:pStyle w:val="MTbrdtekst"/>
      </w:pPr>
    </w:p>
    <w:p w14:paraId="5F297FA3" w14:textId="77777777" w:rsidR="00960D89" w:rsidRPr="00E61198" w:rsidRDefault="00960D89" w:rsidP="00960D89">
      <w:pPr>
        <w:pStyle w:val="MTbrdtekst"/>
      </w:pPr>
      <w:r w:rsidRPr="00E61198">
        <w:t xml:space="preserve">Tilbydere som ikke er bruker av Mercell, eller som har spørsmål knyttet til funksjonalitet i verktøyet, for eksempel, hvordan gi tilbud, ta kontakt med Mercell Support på </w:t>
      </w:r>
      <w:proofErr w:type="spellStart"/>
      <w:r w:rsidRPr="00E61198">
        <w:t>tlf</w:t>
      </w:r>
      <w:proofErr w:type="spellEnd"/>
      <w:r w:rsidRPr="00E61198">
        <w:t xml:space="preserve">: 21 01 88 60 eller på e-post til: </w:t>
      </w:r>
      <w:hyperlink r:id="rId18" w:history="1">
        <w:r w:rsidRPr="00E61198">
          <w:rPr>
            <w:rStyle w:val="Hyperkobling"/>
          </w:rPr>
          <w:t>support@mercell.com</w:t>
        </w:r>
      </w:hyperlink>
      <w:r w:rsidRPr="00E61198">
        <w:t xml:space="preserve">  </w:t>
      </w:r>
    </w:p>
    <w:p w14:paraId="56126F4C" w14:textId="77777777" w:rsidR="00960D89" w:rsidRPr="00E61198" w:rsidRDefault="00960D89" w:rsidP="00960D89">
      <w:pPr>
        <w:pStyle w:val="MTbrdtekst"/>
      </w:pPr>
    </w:p>
    <w:p w14:paraId="1C44A3B5" w14:textId="77777777" w:rsidR="00960D89" w:rsidRPr="00E61198" w:rsidRDefault="00960D89" w:rsidP="00960D89">
      <w:pPr>
        <w:pStyle w:val="MTbrdtekst"/>
      </w:pPr>
      <w:r w:rsidRPr="00E61198">
        <w:t>Skulle det komme tilleggsinformasjon fra oppdragsgiver som fører til at du ønsker å endre tilbudet ditt før tilbudsfristen utgår, kan du gå inn og åpne tilbudet, gjøre eventuelle endringer og levere på nytt helt inntil tilbudsfristen utgår. Det sist leverte tilbudet regnes som det endelige tilbudet.</w:t>
      </w:r>
    </w:p>
    <w:p w14:paraId="2787BF19" w14:textId="1555F14A" w:rsidR="0082517D" w:rsidRDefault="0082517D" w:rsidP="00D0218F">
      <w:pPr>
        <w:pStyle w:val="MTbrdtekst"/>
      </w:pPr>
    </w:p>
    <w:p w14:paraId="47F1C0F2" w14:textId="77777777" w:rsidR="00133FFA" w:rsidRPr="00E61198" w:rsidRDefault="00133FFA" w:rsidP="00133FFA">
      <w:pPr>
        <w:pStyle w:val="MToverskrift2"/>
      </w:pPr>
      <w:bookmarkStart w:id="132" w:name="_Toc123565802"/>
      <w:bookmarkStart w:id="133" w:name="_Toc160611328"/>
      <w:bookmarkStart w:id="134" w:name="_Toc191294846"/>
      <w:r w:rsidRPr="00E61198">
        <w:t>Tilbudets utforming</w:t>
      </w:r>
      <w:bookmarkEnd w:id="132"/>
      <w:bookmarkEnd w:id="133"/>
      <w:bookmarkEnd w:id="134"/>
    </w:p>
    <w:p w14:paraId="015545BB" w14:textId="2083E4F3" w:rsidR="00960D89" w:rsidRPr="00FC15FF" w:rsidRDefault="00133FFA" w:rsidP="00133FFA">
      <w:pPr>
        <w:pStyle w:val="MTbrdtekst"/>
      </w:pPr>
      <w:r w:rsidRPr="0037068A">
        <w:t>Tilbudet skal innleveres etter den utforming det elektroniske systemet for innlevering angir. Tilbyder er selv ansvarlig for at alle spørsmål, krav og avklaringspunkter besvares og dokumenteres i tilbudet.</w:t>
      </w:r>
    </w:p>
    <w:p w14:paraId="17E608E7" w14:textId="77777777" w:rsidR="00C02AE9" w:rsidRPr="00FC15FF" w:rsidRDefault="00C02AE9" w:rsidP="00D0218F">
      <w:pPr>
        <w:pStyle w:val="MTbrdtekst"/>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70" w:type="dxa"/>
          <w:right w:w="70" w:type="dxa"/>
        </w:tblCellMar>
        <w:tblLook w:val="04A0" w:firstRow="1" w:lastRow="0" w:firstColumn="1" w:lastColumn="0" w:noHBand="0" w:noVBand="1"/>
      </w:tblPr>
      <w:tblGrid>
        <w:gridCol w:w="521"/>
        <w:gridCol w:w="8546"/>
      </w:tblGrid>
      <w:tr w:rsidR="005C2408" w:rsidRPr="00FC15FF" w14:paraId="7D4D4611" w14:textId="6708AC45" w:rsidTr="00910B9F">
        <w:trPr>
          <w:cantSplit/>
          <w:trHeight w:val="174"/>
        </w:trPr>
        <w:tc>
          <w:tcPr>
            <w:tcW w:w="521" w:type="dxa"/>
            <w:tcBorders>
              <w:top w:val="single" w:sz="4" w:space="0" w:color="auto"/>
              <w:left w:val="single" w:sz="4" w:space="0" w:color="auto"/>
              <w:right w:val="single" w:sz="4" w:space="0" w:color="auto"/>
            </w:tcBorders>
            <w:shd w:val="clear" w:color="auto" w:fill="E2F1DF"/>
            <w:vAlign w:val="center"/>
          </w:tcPr>
          <w:p w14:paraId="3071BA66" w14:textId="630B5770" w:rsidR="005C2408" w:rsidRPr="00FC15FF" w:rsidRDefault="005C2408" w:rsidP="00AE5755">
            <w:pPr>
              <w:jc w:val="center"/>
              <w:rPr>
                <w:rFonts w:ascii="Avenir Next LT Pro" w:hAnsi="Avenir Next LT Pro"/>
                <w:szCs w:val="24"/>
              </w:rPr>
            </w:pPr>
          </w:p>
        </w:tc>
        <w:tc>
          <w:tcPr>
            <w:tcW w:w="8546" w:type="dxa"/>
            <w:tcBorders>
              <w:top w:val="single" w:sz="4" w:space="0" w:color="auto"/>
              <w:left w:val="single" w:sz="4" w:space="0" w:color="auto"/>
              <w:bottom w:val="single" w:sz="4" w:space="0" w:color="auto"/>
              <w:right w:val="single" w:sz="4" w:space="0" w:color="auto"/>
            </w:tcBorders>
            <w:shd w:val="clear" w:color="auto" w:fill="E2F1DF"/>
          </w:tcPr>
          <w:p w14:paraId="2127574F" w14:textId="5E50503B" w:rsidR="005C2408" w:rsidRPr="00FC15FF" w:rsidRDefault="001972E1">
            <w:pPr>
              <w:rPr>
                <w:rFonts w:ascii="Avenir Next LT Pro" w:hAnsi="Avenir Next LT Pro"/>
                <w:szCs w:val="24"/>
              </w:rPr>
            </w:pPr>
            <w:r w:rsidRPr="00FC15FF">
              <w:rPr>
                <w:rFonts w:ascii="Avenir Next LT Pro" w:hAnsi="Avenir Next LT Pro"/>
                <w:szCs w:val="24"/>
              </w:rPr>
              <w:t>Dokument</w:t>
            </w:r>
          </w:p>
        </w:tc>
      </w:tr>
      <w:tr w:rsidR="00B52DE6" w:rsidRPr="00FC15FF" w14:paraId="33F10206" w14:textId="77777777" w:rsidTr="00AE7851">
        <w:trPr>
          <w:cantSplit/>
          <w:trHeight w:val="1134"/>
        </w:trPr>
        <w:tc>
          <w:tcPr>
            <w:tcW w:w="521" w:type="dxa"/>
            <w:tcBorders>
              <w:top w:val="single" w:sz="4" w:space="0" w:color="auto"/>
              <w:left w:val="single" w:sz="4" w:space="0" w:color="auto"/>
              <w:right w:val="single" w:sz="4" w:space="0" w:color="auto"/>
            </w:tcBorders>
            <w:textDirection w:val="btLr"/>
            <w:vAlign w:val="center"/>
          </w:tcPr>
          <w:p w14:paraId="635325C6" w14:textId="51392EF3" w:rsidR="00B52DE6" w:rsidRPr="00FC15FF" w:rsidRDefault="0029274F" w:rsidP="00AE7851">
            <w:pPr>
              <w:ind w:left="113" w:right="113"/>
              <w:jc w:val="center"/>
              <w:rPr>
                <w:rFonts w:ascii="Avenir Next LT Pro" w:hAnsi="Avenir Next LT Pro"/>
                <w:szCs w:val="24"/>
              </w:rPr>
            </w:pPr>
            <w:r w:rsidRPr="00FC15FF">
              <w:rPr>
                <w:rFonts w:ascii="Avenir Next LT Pro" w:hAnsi="Avenir Next LT Pro"/>
                <w:szCs w:val="24"/>
              </w:rPr>
              <w:t xml:space="preserve">DEL </w:t>
            </w:r>
            <w:r w:rsidR="00B52DE6" w:rsidRPr="00FC15FF">
              <w:rPr>
                <w:rFonts w:ascii="Avenir Next LT Pro" w:hAnsi="Avenir Next LT Pro"/>
                <w:szCs w:val="24"/>
              </w:rPr>
              <w:t>1</w:t>
            </w:r>
          </w:p>
        </w:tc>
        <w:tc>
          <w:tcPr>
            <w:tcW w:w="8546" w:type="dxa"/>
            <w:tcBorders>
              <w:top w:val="single" w:sz="4" w:space="0" w:color="auto"/>
              <w:left w:val="single" w:sz="4" w:space="0" w:color="auto"/>
              <w:bottom w:val="single" w:sz="4" w:space="0" w:color="auto"/>
              <w:right w:val="single" w:sz="4" w:space="0" w:color="auto"/>
            </w:tcBorders>
          </w:tcPr>
          <w:p w14:paraId="58F53A11" w14:textId="77777777" w:rsidR="00CC62A4" w:rsidRPr="00133FFA" w:rsidRDefault="00B52DE6" w:rsidP="00133FFA">
            <w:pPr>
              <w:pStyle w:val="Listeavsnitt"/>
              <w:numPr>
                <w:ilvl w:val="0"/>
                <w:numId w:val="37"/>
              </w:numPr>
              <w:rPr>
                <w:rFonts w:ascii="Avenir Next LT Pro" w:hAnsi="Avenir Next LT Pro"/>
                <w:szCs w:val="24"/>
              </w:rPr>
            </w:pPr>
            <w:r w:rsidRPr="00133FFA">
              <w:rPr>
                <w:rFonts w:ascii="Avenir Next LT Pro" w:hAnsi="Avenir Next LT Pro"/>
                <w:szCs w:val="24"/>
              </w:rPr>
              <w:t xml:space="preserve">Tilbudsbrev </w:t>
            </w:r>
          </w:p>
          <w:p w14:paraId="6647FF0B" w14:textId="518A048C" w:rsidR="00CC62A4" w:rsidRPr="00FC15FF" w:rsidRDefault="00CC62A4" w:rsidP="00133FFA">
            <w:pPr>
              <w:pStyle w:val="Listeavsnitt"/>
              <w:numPr>
                <w:ilvl w:val="0"/>
                <w:numId w:val="37"/>
              </w:numPr>
              <w:rPr>
                <w:rFonts w:ascii="Avenir Next LT Pro" w:hAnsi="Avenir Next LT Pro"/>
                <w:szCs w:val="24"/>
              </w:rPr>
            </w:pPr>
            <w:r w:rsidRPr="00FC15FF">
              <w:rPr>
                <w:rFonts w:ascii="Avenir Next LT Pro" w:hAnsi="Avenir Next LT Pro"/>
                <w:szCs w:val="24"/>
              </w:rPr>
              <w:t>Tilbudsbrevet skal inneholde</w:t>
            </w:r>
            <w:r w:rsidR="008022BD" w:rsidRPr="00FC15FF">
              <w:rPr>
                <w:rFonts w:ascii="Avenir Next LT Pro" w:hAnsi="Avenir Next LT Pro"/>
                <w:szCs w:val="24"/>
              </w:rPr>
              <w:t>:</w:t>
            </w:r>
          </w:p>
          <w:p w14:paraId="67CE8B6A" w14:textId="77777777" w:rsidR="00B52DE6" w:rsidRPr="00FC15FF" w:rsidRDefault="006D6D1C" w:rsidP="00133FFA">
            <w:pPr>
              <w:pStyle w:val="Listeavsnitt"/>
              <w:numPr>
                <w:ilvl w:val="0"/>
                <w:numId w:val="37"/>
              </w:numPr>
              <w:rPr>
                <w:rFonts w:ascii="Avenir Next LT Pro" w:hAnsi="Avenir Next LT Pro"/>
                <w:szCs w:val="24"/>
              </w:rPr>
            </w:pPr>
            <w:r w:rsidRPr="00FC15FF">
              <w:rPr>
                <w:rFonts w:ascii="Avenir Next LT Pro" w:hAnsi="Avenir Next LT Pro"/>
                <w:szCs w:val="24"/>
              </w:rPr>
              <w:t>S</w:t>
            </w:r>
            <w:r w:rsidR="00B52DE6" w:rsidRPr="00FC15FF">
              <w:rPr>
                <w:rFonts w:ascii="Avenir Next LT Pro" w:hAnsi="Avenir Next LT Pro"/>
                <w:szCs w:val="24"/>
              </w:rPr>
              <w:t>pesifisering av eventuelle forbehold</w:t>
            </w:r>
          </w:p>
          <w:p w14:paraId="7256D016" w14:textId="77777777" w:rsidR="00F86222" w:rsidRDefault="0003105C" w:rsidP="00133FFA">
            <w:pPr>
              <w:pStyle w:val="Listeavsnitt"/>
              <w:numPr>
                <w:ilvl w:val="0"/>
                <w:numId w:val="37"/>
              </w:numPr>
              <w:rPr>
                <w:rFonts w:ascii="Avenir Next LT Pro" w:hAnsi="Avenir Next LT Pro"/>
                <w:szCs w:val="24"/>
              </w:rPr>
            </w:pPr>
            <w:r w:rsidRPr="00FC15FF">
              <w:rPr>
                <w:rFonts w:ascii="Avenir Next LT Pro" w:hAnsi="Avenir Next LT Pro"/>
                <w:szCs w:val="24"/>
              </w:rPr>
              <w:t xml:space="preserve">Bekreftet </w:t>
            </w:r>
            <w:r w:rsidR="0065105C" w:rsidRPr="00FC15FF">
              <w:rPr>
                <w:rFonts w:ascii="Avenir Next LT Pro" w:hAnsi="Avenir Next LT Pro"/>
                <w:szCs w:val="24"/>
              </w:rPr>
              <w:t>vedståelsesfrist</w:t>
            </w:r>
          </w:p>
          <w:p w14:paraId="6E723FF5" w14:textId="77777777" w:rsidR="00133FFA" w:rsidRPr="00BD061F" w:rsidRDefault="00133FFA" w:rsidP="00133FFA">
            <w:pPr>
              <w:pStyle w:val="Listeavsnitt"/>
              <w:numPr>
                <w:ilvl w:val="0"/>
                <w:numId w:val="37"/>
              </w:numPr>
              <w:rPr>
                <w:rFonts w:ascii="Avenir Next LT Pro" w:hAnsi="Avenir Next LT Pro"/>
                <w:szCs w:val="24"/>
              </w:rPr>
            </w:pPr>
            <w:r w:rsidRPr="00BD061F">
              <w:rPr>
                <w:rFonts w:ascii="Avenir Next LT Pro" w:hAnsi="Avenir Next LT Pro"/>
                <w:szCs w:val="24"/>
              </w:rPr>
              <w:t>Vedlegg A – Forpliktelseserklæring</w:t>
            </w:r>
          </w:p>
          <w:p w14:paraId="300C9856" w14:textId="77777777" w:rsidR="00133FFA" w:rsidRPr="00BD061F" w:rsidRDefault="00133FFA" w:rsidP="00133FFA">
            <w:pPr>
              <w:pStyle w:val="Listeavsnitt"/>
              <w:numPr>
                <w:ilvl w:val="0"/>
                <w:numId w:val="37"/>
              </w:numPr>
              <w:rPr>
                <w:rFonts w:ascii="Avenir Next LT Pro" w:hAnsi="Avenir Next LT Pro"/>
                <w:szCs w:val="24"/>
              </w:rPr>
            </w:pPr>
            <w:r w:rsidRPr="00BD061F">
              <w:rPr>
                <w:rFonts w:ascii="Avenir Next LT Pro" w:hAnsi="Avenir Next LT Pro"/>
                <w:szCs w:val="24"/>
              </w:rPr>
              <w:t>Vedlegg B – Taushetserklæring</w:t>
            </w:r>
          </w:p>
          <w:p w14:paraId="6E3CD84E" w14:textId="77777777" w:rsidR="00133FFA" w:rsidRPr="00BD061F" w:rsidRDefault="00133FFA" w:rsidP="00133FFA">
            <w:pPr>
              <w:pStyle w:val="Listeavsnitt"/>
              <w:numPr>
                <w:ilvl w:val="0"/>
                <w:numId w:val="37"/>
              </w:numPr>
              <w:rPr>
                <w:rFonts w:ascii="Avenir Next LT Pro" w:hAnsi="Avenir Next LT Pro"/>
                <w:szCs w:val="24"/>
              </w:rPr>
            </w:pPr>
            <w:r w:rsidRPr="00BD061F">
              <w:rPr>
                <w:rFonts w:ascii="Avenir Next LT Pro" w:hAnsi="Avenir Next LT Pro"/>
                <w:szCs w:val="24"/>
              </w:rPr>
              <w:t>Vedlegg C - Egenerklæring om russisk involvering i offentlige anskaffelser</w:t>
            </w:r>
          </w:p>
          <w:p w14:paraId="07DCFC9E" w14:textId="3E76FF1E" w:rsidR="0003105C" w:rsidRPr="00133FFA" w:rsidRDefault="0003105C" w:rsidP="00133FFA">
            <w:pPr>
              <w:pStyle w:val="Listeavsnitt"/>
              <w:ind w:left="1068"/>
              <w:rPr>
                <w:rFonts w:ascii="Avenir Next LT Pro" w:hAnsi="Avenir Next LT Pro"/>
                <w:szCs w:val="24"/>
              </w:rPr>
            </w:pPr>
          </w:p>
        </w:tc>
      </w:tr>
      <w:tr w:rsidR="007E472E" w:rsidRPr="00FC15FF" w14:paraId="0BB65360" w14:textId="77777777" w:rsidTr="00910B9F">
        <w:trPr>
          <w:cantSplit/>
          <w:trHeight w:val="174"/>
        </w:trPr>
        <w:tc>
          <w:tcPr>
            <w:tcW w:w="521" w:type="dxa"/>
            <w:vMerge w:val="restart"/>
            <w:tcBorders>
              <w:top w:val="single" w:sz="4" w:space="0" w:color="auto"/>
              <w:left w:val="single" w:sz="4" w:space="0" w:color="auto"/>
              <w:right w:val="single" w:sz="4" w:space="0" w:color="auto"/>
            </w:tcBorders>
            <w:shd w:val="clear" w:color="auto" w:fill="D9D9D9" w:themeFill="background1" w:themeFillShade="D9"/>
            <w:textDirection w:val="btLr"/>
            <w:vAlign w:val="center"/>
          </w:tcPr>
          <w:p w14:paraId="2A6D8E07" w14:textId="0644505C" w:rsidR="007E472E" w:rsidRPr="00FC15FF" w:rsidRDefault="007460D3" w:rsidP="004369B4">
            <w:pPr>
              <w:ind w:left="113" w:right="113"/>
              <w:jc w:val="center"/>
              <w:rPr>
                <w:rFonts w:ascii="Avenir Next LT Pro" w:hAnsi="Avenir Next LT Pro"/>
                <w:szCs w:val="24"/>
              </w:rPr>
            </w:pPr>
            <w:r w:rsidRPr="00FC15FF">
              <w:rPr>
                <w:rFonts w:ascii="Avenir Next LT Pro" w:hAnsi="Avenir Next LT Pro"/>
                <w:szCs w:val="24"/>
              </w:rPr>
              <w:t>DEL 2 (Kontrakt)</w:t>
            </w:r>
          </w:p>
        </w:tc>
        <w:tc>
          <w:tcPr>
            <w:tcW w:w="85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EE6980" w14:textId="65A3B141" w:rsidR="007E472E" w:rsidRPr="00FC15FF" w:rsidRDefault="007460D3" w:rsidP="002B1031">
            <w:pPr>
              <w:rPr>
                <w:rFonts w:ascii="Avenir Next LT Pro" w:hAnsi="Avenir Next LT Pro"/>
                <w:b/>
                <w:szCs w:val="24"/>
              </w:rPr>
            </w:pPr>
            <w:r w:rsidRPr="00FC15FF">
              <w:rPr>
                <w:rFonts w:ascii="Avenir Next LT Pro" w:hAnsi="Avenir Next LT Pro"/>
                <w:b/>
                <w:szCs w:val="24"/>
              </w:rPr>
              <w:t>SSA-</w:t>
            </w:r>
            <w:r w:rsidR="00133FFA">
              <w:rPr>
                <w:rFonts w:ascii="Avenir Next LT Pro" w:hAnsi="Avenir Next LT Pro"/>
                <w:b/>
                <w:szCs w:val="24"/>
              </w:rPr>
              <w:t>O</w:t>
            </w:r>
          </w:p>
        </w:tc>
      </w:tr>
      <w:tr w:rsidR="007054DA" w:rsidRPr="00FC15FF" w14:paraId="1E52A296" w14:textId="77777777" w:rsidTr="00910B9F">
        <w:trPr>
          <w:cantSplit/>
          <w:trHeight w:val="174"/>
        </w:trPr>
        <w:tc>
          <w:tcPr>
            <w:tcW w:w="521" w:type="dxa"/>
            <w:vMerge/>
            <w:tcBorders>
              <w:top w:val="single" w:sz="4" w:space="0" w:color="auto"/>
              <w:left w:val="single" w:sz="4" w:space="0" w:color="auto"/>
              <w:right w:val="single" w:sz="4" w:space="0" w:color="auto"/>
            </w:tcBorders>
            <w:shd w:val="clear" w:color="auto" w:fill="D9D9D9" w:themeFill="background1" w:themeFillShade="D9"/>
            <w:textDirection w:val="btLr"/>
            <w:vAlign w:val="center"/>
          </w:tcPr>
          <w:p w14:paraId="49E029FD" w14:textId="77777777" w:rsidR="007054DA" w:rsidRPr="00FC15FF" w:rsidRDefault="007054DA" w:rsidP="004369B4">
            <w:pPr>
              <w:ind w:left="113" w:right="113"/>
              <w:jc w:val="center"/>
              <w:rPr>
                <w:rFonts w:ascii="Avenir Next LT Pro" w:hAnsi="Avenir Next LT Pro"/>
                <w:szCs w:val="24"/>
              </w:rPr>
            </w:pPr>
          </w:p>
        </w:tc>
        <w:tc>
          <w:tcPr>
            <w:tcW w:w="85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B7B976" w14:textId="06206316" w:rsidR="007054DA" w:rsidRPr="00FC15FF" w:rsidRDefault="007460D3">
            <w:pPr>
              <w:rPr>
                <w:rFonts w:ascii="Avenir Next LT Pro" w:hAnsi="Avenir Next LT Pro"/>
                <w:szCs w:val="24"/>
              </w:rPr>
            </w:pPr>
            <w:r w:rsidRPr="00FC15FF">
              <w:rPr>
                <w:rFonts w:ascii="Avenir Next LT Pro" w:hAnsi="Avenir Next LT Pro"/>
                <w:szCs w:val="24"/>
              </w:rPr>
              <w:t>SSA-</w:t>
            </w:r>
            <w:r w:rsidR="00133FFA">
              <w:rPr>
                <w:rFonts w:ascii="Avenir Next LT Pro" w:hAnsi="Avenir Next LT Pro"/>
                <w:szCs w:val="24"/>
              </w:rPr>
              <w:t>O</w:t>
            </w:r>
            <w:r w:rsidRPr="00FC15FF">
              <w:rPr>
                <w:rFonts w:ascii="Avenir Next LT Pro" w:hAnsi="Avenir Next LT Pro"/>
                <w:szCs w:val="24"/>
              </w:rPr>
              <w:t xml:space="preserve"> – Generell avtaletekst</w:t>
            </w:r>
          </w:p>
        </w:tc>
      </w:tr>
      <w:tr w:rsidR="00582FF9" w:rsidRPr="00FC15FF" w14:paraId="29CB5323" w14:textId="1056498D">
        <w:trPr>
          <w:cantSplit/>
        </w:trPr>
        <w:tc>
          <w:tcPr>
            <w:tcW w:w="521" w:type="dxa"/>
            <w:vMerge/>
            <w:tcBorders>
              <w:left w:val="single" w:sz="4" w:space="0" w:color="auto"/>
              <w:right w:val="single" w:sz="4" w:space="0" w:color="auto"/>
            </w:tcBorders>
            <w:shd w:val="clear" w:color="auto" w:fill="D9D9D9" w:themeFill="background1" w:themeFillShade="D9"/>
          </w:tcPr>
          <w:p w14:paraId="044CE1D3" w14:textId="77777777" w:rsidR="00582FF9" w:rsidRPr="00FC15FF" w:rsidRDefault="00582FF9" w:rsidP="00582FF9">
            <w:pPr>
              <w:rPr>
                <w:rFonts w:ascii="Avenir Next LT Pro" w:hAnsi="Avenir Next LT Pro"/>
                <w:szCs w:val="24"/>
              </w:rPr>
            </w:pPr>
          </w:p>
        </w:tc>
        <w:tc>
          <w:tcPr>
            <w:tcW w:w="85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A2A74AF" w14:textId="4F680CE0" w:rsidR="00582FF9" w:rsidRPr="00FC15FF" w:rsidRDefault="00582FF9" w:rsidP="00582FF9">
            <w:pPr>
              <w:ind w:left="708"/>
              <w:rPr>
                <w:rFonts w:ascii="Avenir Next LT Pro" w:hAnsi="Avenir Next LT Pro"/>
                <w:szCs w:val="24"/>
              </w:rPr>
            </w:pPr>
            <w:r w:rsidRPr="00FC15FF">
              <w:rPr>
                <w:rFonts w:ascii="Avenir Next LT Pro" w:hAnsi="Avenir Next LT Pro" w:cstheme="minorHAnsi"/>
                <w:szCs w:val="24"/>
              </w:rPr>
              <w:t xml:space="preserve">Bilag 1: Kundens kravspesifikasjon </w:t>
            </w:r>
          </w:p>
        </w:tc>
      </w:tr>
      <w:tr w:rsidR="00C50BBD" w:rsidRPr="00FC15FF" w14:paraId="755404D6" w14:textId="5121F278">
        <w:trPr>
          <w:cantSplit/>
        </w:trPr>
        <w:tc>
          <w:tcPr>
            <w:tcW w:w="521" w:type="dxa"/>
            <w:vMerge/>
            <w:tcBorders>
              <w:left w:val="single" w:sz="4" w:space="0" w:color="auto"/>
              <w:right w:val="single" w:sz="4" w:space="0" w:color="auto"/>
            </w:tcBorders>
            <w:shd w:val="clear" w:color="auto" w:fill="D9D9D9" w:themeFill="background1" w:themeFillShade="D9"/>
          </w:tcPr>
          <w:p w14:paraId="02533845" w14:textId="77777777" w:rsidR="00C50BBD" w:rsidRPr="00FC15FF" w:rsidRDefault="00C50BBD" w:rsidP="00C50BBD">
            <w:pPr>
              <w:rPr>
                <w:rFonts w:ascii="Avenir Next LT Pro" w:hAnsi="Avenir Next LT Pro"/>
                <w:szCs w:val="24"/>
              </w:rPr>
            </w:pPr>
          </w:p>
        </w:tc>
        <w:tc>
          <w:tcPr>
            <w:tcW w:w="85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1521747" w14:textId="14983D90" w:rsidR="00C50BBD" w:rsidRPr="00FC15FF" w:rsidRDefault="00C50BBD" w:rsidP="00C50BBD">
            <w:pPr>
              <w:ind w:left="708"/>
              <w:rPr>
                <w:rFonts w:ascii="Avenir Next LT Pro" w:hAnsi="Avenir Next LT Pro"/>
                <w:szCs w:val="24"/>
              </w:rPr>
            </w:pPr>
            <w:r w:rsidRPr="00FC15FF">
              <w:rPr>
                <w:rFonts w:ascii="Avenir Next LT Pro" w:hAnsi="Avenir Next LT Pro" w:cstheme="minorHAnsi"/>
                <w:szCs w:val="24"/>
              </w:rPr>
              <w:t xml:space="preserve">Bilag 2: </w:t>
            </w:r>
            <w:r w:rsidR="003F1EF7" w:rsidRPr="003F1EF7">
              <w:rPr>
                <w:rFonts w:ascii="Avenir Next LT Pro" w:hAnsi="Avenir Next LT Pro" w:cstheme="minorHAnsi"/>
                <w:szCs w:val="24"/>
              </w:rPr>
              <w:t>Laboratoriets spesifikasjon av oppdraget</w:t>
            </w:r>
          </w:p>
        </w:tc>
      </w:tr>
      <w:tr w:rsidR="003E5B70" w:rsidRPr="00FC15FF" w14:paraId="4FBF2828" w14:textId="7EC5ED80">
        <w:trPr>
          <w:cantSplit/>
        </w:trPr>
        <w:tc>
          <w:tcPr>
            <w:tcW w:w="521" w:type="dxa"/>
            <w:vMerge/>
            <w:tcBorders>
              <w:left w:val="single" w:sz="4" w:space="0" w:color="auto"/>
              <w:right w:val="single" w:sz="4" w:space="0" w:color="auto"/>
            </w:tcBorders>
            <w:shd w:val="clear" w:color="auto" w:fill="D9D9D9" w:themeFill="background1" w:themeFillShade="D9"/>
          </w:tcPr>
          <w:p w14:paraId="799051A9" w14:textId="77777777" w:rsidR="003E5B70" w:rsidRPr="00FC15FF" w:rsidRDefault="003E5B70" w:rsidP="003E5B70">
            <w:pPr>
              <w:rPr>
                <w:rFonts w:ascii="Avenir Next LT Pro" w:hAnsi="Avenir Next LT Pro"/>
                <w:szCs w:val="24"/>
                <w:highlight w:val="yellow"/>
              </w:rPr>
            </w:pPr>
          </w:p>
        </w:tc>
        <w:tc>
          <w:tcPr>
            <w:tcW w:w="85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CC22981" w14:textId="57B89749" w:rsidR="003E5B70" w:rsidRPr="00FC15FF" w:rsidRDefault="003E5B70" w:rsidP="003E5B70">
            <w:pPr>
              <w:ind w:left="708"/>
              <w:rPr>
                <w:rFonts w:ascii="Avenir Next LT Pro" w:hAnsi="Avenir Next LT Pro"/>
                <w:szCs w:val="24"/>
              </w:rPr>
            </w:pPr>
            <w:r w:rsidRPr="00FC15FF">
              <w:rPr>
                <w:rFonts w:ascii="Avenir Next LT Pro" w:hAnsi="Avenir Next LT Pro" w:cstheme="minorHAnsi"/>
                <w:szCs w:val="24"/>
              </w:rPr>
              <w:t xml:space="preserve">Bilag 3: </w:t>
            </w:r>
            <w:r w:rsidR="00B46E4D" w:rsidRPr="00B46E4D">
              <w:rPr>
                <w:rFonts w:ascii="Avenir Next LT Pro" w:hAnsi="Avenir Next LT Pro" w:cstheme="minorHAnsi"/>
                <w:szCs w:val="24"/>
              </w:rPr>
              <w:t>Prosjekt- og fremdriftsplan</w:t>
            </w:r>
          </w:p>
        </w:tc>
      </w:tr>
      <w:tr w:rsidR="003E1C51" w:rsidRPr="00FC15FF" w14:paraId="5E0AC59F" w14:textId="791FB0E8">
        <w:trPr>
          <w:cantSplit/>
        </w:trPr>
        <w:tc>
          <w:tcPr>
            <w:tcW w:w="521" w:type="dxa"/>
            <w:vMerge/>
            <w:tcBorders>
              <w:left w:val="single" w:sz="4" w:space="0" w:color="auto"/>
              <w:right w:val="single" w:sz="4" w:space="0" w:color="auto"/>
            </w:tcBorders>
            <w:shd w:val="clear" w:color="auto" w:fill="D9D9D9" w:themeFill="background1" w:themeFillShade="D9"/>
          </w:tcPr>
          <w:p w14:paraId="287BBFD1" w14:textId="77777777" w:rsidR="003E1C51" w:rsidRPr="00FC15FF" w:rsidRDefault="003E1C51" w:rsidP="003E1C51">
            <w:pPr>
              <w:rPr>
                <w:rFonts w:ascii="Avenir Next LT Pro" w:hAnsi="Avenir Next LT Pro"/>
                <w:szCs w:val="24"/>
              </w:rPr>
            </w:pPr>
          </w:p>
        </w:tc>
        <w:tc>
          <w:tcPr>
            <w:tcW w:w="85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4C9D55A" w14:textId="0BCBF23B" w:rsidR="003E1C51" w:rsidRPr="00FC15FF" w:rsidRDefault="003E1C51" w:rsidP="003E1C51">
            <w:pPr>
              <w:ind w:left="708"/>
              <w:rPr>
                <w:rFonts w:ascii="Avenir Next LT Pro" w:hAnsi="Avenir Next LT Pro"/>
                <w:szCs w:val="24"/>
              </w:rPr>
            </w:pPr>
            <w:r w:rsidRPr="00FC15FF">
              <w:rPr>
                <w:rFonts w:ascii="Avenir Next LT Pro" w:hAnsi="Avenir Next LT Pro" w:cstheme="minorHAnsi"/>
                <w:szCs w:val="24"/>
              </w:rPr>
              <w:t xml:space="preserve">Bilag 4: </w:t>
            </w:r>
            <w:r w:rsidR="00B46E4D" w:rsidRPr="00FC15FF">
              <w:rPr>
                <w:rFonts w:ascii="Avenir Next LT Pro" w:hAnsi="Avenir Next LT Pro" w:cstheme="minorHAnsi"/>
                <w:szCs w:val="24"/>
              </w:rPr>
              <w:t>Administrative bestemmelser</w:t>
            </w:r>
          </w:p>
        </w:tc>
      </w:tr>
      <w:tr w:rsidR="00736286" w:rsidRPr="00FC15FF" w14:paraId="796861A9" w14:textId="525BC5A0">
        <w:trPr>
          <w:cantSplit/>
        </w:trPr>
        <w:tc>
          <w:tcPr>
            <w:tcW w:w="521" w:type="dxa"/>
            <w:vMerge/>
            <w:tcBorders>
              <w:left w:val="single" w:sz="4" w:space="0" w:color="auto"/>
              <w:right w:val="single" w:sz="4" w:space="0" w:color="auto"/>
            </w:tcBorders>
            <w:shd w:val="clear" w:color="auto" w:fill="D9D9D9" w:themeFill="background1" w:themeFillShade="D9"/>
          </w:tcPr>
          <w:p w14:paraId="4AD2917A" w14:textId="77777777" w:rsidR="00736286" w:rsidRPr="00FC15FF" w:rsidRDefault="00736286" w:rsidP="00736286">
            <w:pPr>
              <w:rPr>
                <w:rFonts w:ascii="Avenir Next LT Pro" w:hAnsi="Avenir Next LT Pro"/>
                <w:szCs w:val="24"/>
              </w:rPr>
            </w:pPr>
          </w:p>
        </w:tc>
        <w:tc>
          <w:tcPr>
            <w:tcW w:w="85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F479D3E" w14:textId="177CC101" w:rsidR="00736286" w:rsidRPr="00FC15FF" w:rsidRDefault="00736286" w:rsidP="00736286">
            <w:pPr>
              <w:ind w:left="708"/>
              <w:rPr>
                <w:rFonts w:ascii="Avenir Next LT Pro" w:hAnsi="Avenir Next LT Pro"/>
                <w:szCs w:val="24"/>
              </w:rPr>
            </w:pPr>
            <w:r w:rsidRPr="00FC15FF">
              <w:rPr>
                <w:rFonts w:ascii="Avenir Next LT Pro" w:hAnsi="Avenir Next LT Pro" w:cstheme="minorHAnsi"/>
                <w:szCs w:val="24"/>
              </w:rPr>
              <w:t xml:space="preserve">Bilag 5: </w:t>
            </w:r>
            <w:r w:rsidR="00B46E4D">
              <w:rPr>
                <w:rFonts w:ascii="Avenir Next LT Pro" w:hAnsi="Avenir Next LT Pro" w:cstheme="minorHAnsi"/>
                <w:szCs w:val="24"/>
              </w:rPr>
              <w:t>P</w:t>
            </w:r>
            <w:r w:rsidR="00B46E4D" w:rsidRPr="00FC15FF">
              <w:rPr>
                <w:rFonts w:ascii="Avenir Next LT Pro" w:hAnsi="Avenir Next LT Pro" w:cstheme="minorHAnsi"/>
                <w:szCs w:val="24"/>
              </w:rPr>
              <w:t>ris og prisbestemmelser</w:t>
            </w:r>
          </w:p>
        </w:tc>
      </w:tr>
      <w:tr w:rsidR="007E472E" w:rsidRPr="00FC15FF" w14:paraId="44A9BDB5" w14:textId="082B00BE" w:rsidTr="00910B9F">
        <w:trPr>
          <w:cantSplit/>
        </w:trPr>
        <w:tc>
          <w:tcPr>
            <w:tcW w:w="521" w:type="dxa"/>
            <w:vMerge/>
            <w:tcBorders>
              <w:left w:val="single" w:sz="4" w:space="0" w:color="auto"/>
              <w:right w:val="single" w:sz="4" w:space="0" w:color="auto"/>
            </w:tcBorders>
            <w:shd w:val="clear" w:color="auto" w:fill="D9D9D9" w:themeFill="background1" w:themeFillShade="D9"/>
          </w:tcPr>
          <w:p w14:paraId="7BDDA46E" w14:textId="77777777" w:rsidR="007E472E" w:rsidRPr="00FC15FF" w:rsidRDefault="007E472E">
            <w:pPr>
              <w:rPr>
                <w:rFonts w:ascii="Avenir Next LT Pro" w:hAnsi="Avenir Next LT Pro"/>
                <w:szCs w:val="24"/>
                <w:highlight w:val="yellow"/>
              </w:rPr>
            </w:pPr>
          </w:p>
        </w:tc>
        <w:tc>
          <w:tcPr>
            <w:tcW w:w="854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806B85" w14:textId="7B6E8039" w:rsidR="007E472E" w:rsidRPr="00FC15FF" w:rsidRDefault="00EF0A84" w:rsidP="002B1031">
            <w:pPr>
              <w:ind w:left="708"/>
              <w:rPr>
                <w:rFonts w:ascii="Avenir Next LT Pro" w:hAnsi="Avenir Next LT Pro"/>
                <w:szCs w:val="24"/>
              </w:rPr>
            </w:pPr>
            <w:r w:rsidRPr="00FC15FF">
              <w:rPr>
                <w:rFonts w:ascii="Avenir Next LT Pro" w:hAnsi="Avenir Next LT Pro" w:cstheme="minorHAnsi"/>
                <w:szCs w:val="24"/>
              </w:rPr>
              <w:t xml:space="preserve">Bilag 6: </w:t>
            </w:r>
            <w:r w:rsidR="00B46E4D" w:rsidRPr="00FC15FF">
              <w:rPr>
                <w:rFonts w:ascii="Avenir Next LT Pro" w:hAnsi="Avenir Next LT Pro" w:cstheme="minorHAnsi"/>
                <w:szCs w:val="24"/>
              </w:rPr>
              <w:t>Endringer i den generelle avtaleteksten</w:t>
            </w:r>
          </w:p>
        </w:tc>
      </w:tr>
      <w:tr w:rsidR="00DE2CF1" w:rsidRPr="00FC15FF" w14:paraId="0EF80563" w14:textId="5899F4D4">
        <w:trPr>
          <w:cantSplit/>
        </w:trPr>
        <w:tc>
          <w:tcPr>
            <w:tcW w:w="521" w:type="dxa"/>
            <w:vMerge/>
            <w:tcBorders>
              <w:left w:val="single" w:sz="4" w:space="0" w:color="auto"/>
              <w:right w:val="single" w:sz="4" w:space="0" w:color="auto"/>
            </w:tcBorders>
            <w:shd w:val="clear" w:color="auto" w:fill="D9D9D9" w:themeFill="background1" w:themeFillShade="D9"/>
          </w:tcPr>
          <w:p w14:paraId="53B5DB47" w14:textId="77777777" w:rsidR="00DE2CF1" w:rsidRPr="00FC15FF" w:rsidRDefault="00DE2CF1" w:rsidP="00DE2CF1">
            <w:pPr>
              <w:rPr>
                <w:rFonts w:ascii="Avenir Next LT Pro" w:hAnsi="Avenir Next LT Pro"/>
                <w:szCs w:val="24"/>
                <w:highlight w:val="yellow"/>
              </w:rPr>
            </w:pPr>
          </w:p>
        </w:tc>
        <w:tc>
          <w:tcPr>
            <w:tcW w:w="85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4954EAD" w14:textId="06B97B1A" w:rsidR="00DE2CF1" w:rsidRPr="00FC15FF" w:rsidRDefault="00DE2CF1" w:rsidP="00DE2CF1">
            <w:pPr>
              <w:ind w:left="708"/>
              <w:rPr>
                <w:rFonts w:ascii="Avenir Next LT Pro" w:hAnsi="Avenir Next LT Pro"/>
                <w:szCs w:val="24"/>
              </w:rPr>
            </w:pPr>
            <w:r w:rsidRPr="00FC15FF">
              <w:rPr>
                <w:rFonts w:ascii="Avenir Next LT Pro" w:hAnsi="Avenir Next LT Pro" w:cstheme="minorHAnsi"/>
                <w:szCs w:val="24"/>
              </w:rPr>
              <w:t xml:space="preserve">Bilag 7: </w:t>
            </w:r>
            <w:r w:rsidR="00B46E4D">
              <w:rPr>
                <w:rFonts w:ascii="Avenir Next LT Pro" w:hAnsi="Avenir Next LT Pro" w:cstheme="minorHAnsi"/>
                <w:szCs w:val="24"/>
              </w:rPr>
              <w:t>Endringer i Avtalen etter avtaleinngåelse</w:t>
            </w:r>
          </w:p>
        </w:tc>
      </w:tr>
      <w:tr w:rsidR="00DE2CF1" w:rsidRPr="00FC15FF" w14:paraId="5F292CED" w14:textId="3A14BB40" w:rsidTr="00910B9F">
        <w:trPr>
          <w:cantSplit/>
        </w:trPr>
        <w:tc>
          <w:tcPr>
            <w:tcW w:w="521" w:type="dxa"/>
            <w:vMerge/>
            <w:tcBorders>
              <w:left w:val="single" w:sz="4" w:space="0" w:color="auto"/>
              <w:right w:val="single" w:sz="4" w:space="0" w:color="auto"/>
            </w:tcBorders>
            <w:shd w:val="clear" w:color="auto" w:fill="D9D9D9" w:themeFill="background1" w:themeFillShade="D9"/>
          </w:tcPr>
          <w:p w14:paraId="56CD78FF" w14:textId="77777777" w:rsidR="00DE2CF1" w:rsidRPr="00FC15FF" w:rsidRDefault="00DE2CF1" w:rsidP="00DE2CF1">
            <w:pPr>
              <w:pStyle w:val="MTbrdtekst"/>
              <w:rPr>
                <w:highlight w:val="yellow"/>
              </w:rPr>
            </w:pPr>
          </w:p>
        </w:tc>
        <w:tc>
          <w:tcPr>
            <w:tcW w:w="85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CC7ECC" w14:textId="159F9B6B" w:rsidR="00DE2CF1" w:rsidRPr="00FC15FF" w:rsidRDefault="00DE2CF1" w:rsidP="00DE2CF1">
            <w:pPr>
              <w:pStyle w:val="MTbrdtekst"/>
              <w:ind w:left="708"/>
            </w:pPr>
            <w:r w:rsidRPr="00FC15FF">
              <w:t xml:space="preserve">Bilag </w:t>
            </w:r>
            <w:r w:rsidR="00F91960">
              <w:t>8</w:t>
            </w:r>
            <w:r w:rsidRPr="00FC15FF">
              <w:t xml:space="preserve">: </w:t>
            </w:r>
            <w:r w:rsidR="00533667" w:rsidRPr="00FC15FF">
              <w:t>Databehandleravtale</w:t>
            </w:r>
          </w:p>
        </w:tc>
      </w:tr>
      <w:tr w:rsidR="00DE2CF1" w:rsidRPr="00FC15FF" w14:paraId="734311CB" w14:textId="63D414E1" w:rsidTr="00910B9F">
        <w:trPr>
          <w:cantSplit/>
        </w:trPr>
        <w:tc>
          <w:tcPr>
            <w:tcW w:w="521" w:type="dxa"/>
            <w:vMerge/>
            <w:tcBorders>
              <w:left w:val="single" w:sz="4" w:space="0" w:color="auto"/>
              <w:bottom w:val="single" w:sz="4" w:space="0" w:color="auto"/>
              <w:right w:val="single" w:sz="4" w:space="0" w:color="auto"/>
            </w:tcBorders>
            <w:shd w:val="clear" w:color="auto" w:fill="D9D9D9" w:themeFill="background1" w:themeFillShade="D9"/>
          </w:tcPr>
          <w:p w14:paraId="029FDBDF" w14:textId="77777777" w:rsidR="00DE2CF1" w:rsidRPr="00FC15FF" w:rsidRDefault="00DE2CF1" w:rsidP="00DE2CF1">
            <w:pPr>
              <w:pStyle w:val="MTbrdtekst"/>
              <w:rPr>
                <w:highlight w:val="yellow"/>
              </w:rPr>
            </w:pPr>
          </w:p>
        </w:tc>
        <w:tc>
          <w:tcPr>
            <w:tcW w:w="85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21017E" w14:textId="5040D029" w:rsidR="00DE2CF1" w:rsidRPr="00FC15FF" w:rsidRDefault="00DE2CF1" w:rsidP="00DE2CF1">
            <w:pPr>
              <w:pStyle w:val="MTbrdtekst"/>
              <w:ind w:left="708"/>
            </w:pPr>
            <w:r w:rsidRPr="00FC15FF">
              <w:t>Andre bilag</w:t>
            </w:r>
          </w:p>
        </w:tc>
      </w:tr>
    </w:tbl>
    <w:p w14:paraId="532C8621" w14:textId="77777777" w:rsidR="001679AE" w:rsidRPr="00FC15FF" w:rsidRDefault="001679AE" w:rsidP="001679AE">
      <w:pPr>
        <w:pStyle w:val="MTbrdtekst"/>
      </w:pPr>
    </w:p>
    <w:p w14:paraId="09F2B9C5" w14:textId="77777777" w:rsidR="003B1B1C" w:rsidRPr="00FC15FF" w:rsidRDefault="003B1B1C" w:rsidP="003B1B1C">
      <w:pPr>
        <w:pStyle w:val="MToverskrift2"/>
        <w:numPr>
          <w:ilvl w:val="1"/>
          <w:numId w:val="10"/>
        </w:numPr>
        <w:rPr>
          <w:sz w:val="24"/>
          <w:szCs w:val="24"/>
        </w:rPr>
      </w:pPr>
      <w:bookmarkStart w:id="135" w:name="_Toc132183193"/>
      <w:bookmarkStart w:id="136" w:name="_Toc132874831"/>
      <w:bookmarkStart w:id="137" w:name="_Toc229487165"/>
      <w:r w:rsidRPr="00FC15FF">
        <w:rPr>
          <w:sz w:val="24"/>
          <w:szCs w:val="24"/>
        </w:rPr>
        <w:lastRenderedPageBreak/>
        <w:t>Sladdet versjon av tilbudet</w:t>
      </w:r>
      <w:bookmarkEnd w:id="135"/>
      <w:bookmarkEnd w:id="136"/>
      <w:bookmarkEnd w:id="137"/>
      <w:r w:rsidRPr="00FC15FF">
        <w:rPr>
          <w:sz w:val="24"/>
          <w:szCs w:val="24"/>
        </w:rPr>
        <w:t xml:space="preserve"> </w:t>
      </w:r>
    </w:p>
    <w:p w14:paraId="3FCD747C" w14:textId="0DF1E978" w:rsidR="003B1B1C" w:rsidRPr="00FC15FF" w:rsidRDefault="003B1B1C" w:rsidP="003B1B1C">
      <w:pPr>
        <w:rPr>
          <w:rFonts w:ascii="Avenir Next LT Pro" w:hAnsi="Avenir Next LT Pro"/>
          <w:szCs w:val="24"/>
        </w:rPr>
      </w:pPr>
      <w:bookmarkStart w:id="138" w:name="_Toc483308465"/>
      <w:bookmarkEnd w:id="138"/>
      <w:r w:rsidRPr="00FC15FF">
        <w:rPr>
          <w:rFonts w:ascii="Avenir Next LT Pro" w:hAnsi="Avenir Next LT Pro"/>
          <w:szCs w:val="24"/>
        </w:rPr>
        <w:t xml:space="preserve">Én sladdet utgave av tilbudet (kvalifikasjons- og tilbudsdokumenter), som kan benyttes ved eventuell begjæring om innsyn, skal leveres i </w:t>
      </w:r>
      <w:r w:rsidR="00111059" w:rsidRPr="00FC15FF">
        <w:rPr>
          <w:rFonts w:ascii="Avenir Next LT Pro" w:hAnsi="Avenir Next LT Pro"/>
          <w:szCs w:val="24"/>
        </w:rPr>
        <w:t>Mercell</w:t>
      </w:r>
      <w:r w:rsidRPr="00FC15FF">
        <w:rPr>
          <w:rFonts w:ascii="Avenir Next LT Pro" w:hAnsi="Avenir Next LT Pro"/>
          <w:szCs w:val="24"/>
        </w:rPr>
        <w:t xml:space="preserve"> innen </w:t>
      </w:r>
      <w:r w:rsidR="00014D20">
        <w:rPr>
          <w:rFonts w:ascii="Avenir Next LT Pro" w:hAnsi="Avenir Next LT Pro"/>
          <w:szCs w:val="24"/>
        </w:rPr>
        <w:t xml:space="preserve">1 uke etter </w:t>
      </w:r>
      <w:r w:rsidRPr="00FC15FF">
        <w:rPr>
          <w:rFonts w:ascii="Avenir Next LT Pro" w:hAnsi="Avenir Next LT Pro"/>
          <w:szCs w:val="24"/>
        </w:rPr>
        <w:t>tilbudsfristen.</w:t>
      </w:r>
    </w:p>
    <w:p w14:paraId="55A09A6C" w14:textId="77777777" w:rsidR="00437450" w:rsidRPr="00FC15FF" w:rsidRDefault="00437450" w:rsidP="003B1B1C">
      <w:pPr>
        <w:rPr>
          <w:rFonts w:ascii="Avenir Next LT Pro" w:hAnsi="Avenir Next LT Pro"/>
          <w:szCs w:val="24"/>
        </w:rPr>
      </w:pPr>
    </w:p>
    <w:p w14:paraId="7A886DDC" w14:textId="098878CA" w:rsidR="00437450" w:rsidRDefault="003B1B1C" w:rsidP="003B1B1C">
      <w:pPr>
        <w:rPr>
          <w:rFonts w:ascii="Avenir Next LT Pro" w:hAnsi="Avenir Next LT Pro"/>
          <w:szCs w:val="24"/>
        </w:rPr>
      </w:pPr>
      <w:r w:rsidRPr="00FC15FF">
        <w:rPr>
          <w:rFonts w:ascii="Avenir Next LT Pro" w:hAnsi="Avenir Next LT Pro"/>
          <w:szCs w:val="24"/>
        </w:rPr>
        <w:t xml:space="preserve">I det sladdete eksemplaret skal leverandøren sladde det som anses å være forretningsforhold som det av konkurransemessig betydning vil være viktig å hemmeligholde. </w:t>
      </w:r>
    </w:p>
    <w:p w14:paraId="56053705" w14:textId="77777777" w:rsidR="003F7170" w:rsidRPr="00FC15FF" w:rsidRDefault="003F7170" w:rsidP="003B1B1C">
      <w:pPr>
        <w:rPr>
          <w:rFonts w:ascii="Avenir Next LT Pro" w:hAnsi="Avenir Next LT Pro"/>
          <w:szCs w:val="24"/>
        </w:rPr>
      </w:pPr>
    </w:p>
    <w:p w14:paraId="753AA51B" w14:textId="2C26B58A" w:rsidR="003B1B1C" w:rsidRPr="00FC15FF" w:rsidRDefault="003B1B1C" w:rsidP="003B1B1C">
      <w:pPr>
        <w:rPr>
          <w:rFonts w:ascii="Avenir Next LT Pro" w:hAnsi="Avenir Next LT Pro"/>
          <w:szCs w:val="24"/>
        </w:rPr>
      </w:pPr>
      <w:proofErr w:type="gramStart"/>
      <w:r w:rsidRPr="00FC15FF">
        <w:rPr>
          <w:rFonts w:ascii="Avenir Next LT Pro" w:hAnsi="Avenir Next LT Pro"/>
          <w:szCs w:val="24"/>
        </w:rPr>
        <w:t>Vedrørende</w:t>
      </w:r>
      <w:proofErr w:type="gramEnd"/>
      <w:r w:rsidRPr="00FC15FF">
        <w:rPr>
          <w:rFonts w:ascii="Avenir Next LT Pro" w:hAnsi="Avenir Next LT Pro"/>
          <w:szCs w:val="24"/>
        </w:rPr>
        <w:t xml:space="preserve"> hva som er slike forretnings-hemmeligheter, se forvaltningsloven § 13. Kunden er forpliktet til å foreta en selvstendig og konkret vurdering av hva som kan unntas og ikke, jf. også kravet til merinnsyn i offentleglova § 11.</w:t>
      </w:r>
    </w:p>
    <w:p w14:paraId="2237F87D" w14:textId="77777777" w:rsidR="00EC54FB" w:rsidRPr="00FC15FF" w:rsidRDefault="00EC54FB" w:rsidP="003B1B1C">
      <w:pPr>
        <w:rPr>
          <w:rFonts w:ascii="Avenir Next LT Pro" w:hAnsi="Avenir Next LT Pro"/>
          <w:szCs w:val="24"/>
        </w:rPr>
      </w:pPr>
    </w:p>
    <w:p w14:paraId="67769C26" w14:textId="77777777" w:rsidR="00263D2B" w:rsidRPr="00FC15FF" w:rsidRDefault="00263D2B">
      <w:pPr>
        <w:spacing w:after="160" w:line="259" w:lineRule="auto"/>
        <w:rPr>
          <w:rFonts w:ascii="Avenir Next LT Pro" w:hAnsi="Avenir Next LT Pro" w:cstheme="minorHAnsi"/>
          <w:b/>
          <w:bCs/>
          <w:kern w:val="32"/>
          <w:szCs w:val="24"/>
        </w:rPr>
      </w:pPr>
      <w:r w:rsidRPr="00FC15FF">
        <w:rPr>
          <w:rFonts w:ascii="Avenir Next LT Pro" w:hAnsi="Avenir Next LT Pro"/>
          <w:szCs w:val="24"/>
        </w:rPr>
        <w:br w:type="page"/>
      </w:r>
    </w:p>
    <w:p w14:paraId="4A7DD1FF" w14:textId="507D06B1" w:rsidR="003B1B1C" w:rsidRPr="00F15A9F" w:rsidRDefault="003B1B1C" w:rsidP="003B1B1C">
      <w:pPr>
        <w:pStyle w:val="MToverskrift1"/>
        <w:rPr>
          <w:sz w:val="28"/>
          <w:szCs w:val="28"/>
        </w:rPr>
      </w:pPr>
      <w:bookmarkStart w:id="139" w:name="_Toc229487166"/>
      <w:r w:rsidRPr="00F15A9F">
        <w:rPr>
          <w:sz w:val="28"/>
          <w:szCs w:val="28"/>
        </w:rPr>
        <w:lastRenderedPageBreak/>
        <w:t>Tildelingskriterier</w:t>
      </w:r>
      <w:bookmarkEnd w:id="139"/>
    </w:p>
    <w:p w14:paraId="57EDF66E" w14:textId="3EC7C39A" w:rsidR="003B1B1C" w:rsidRPr="00FC15FF" w:rsidRDefault="003B1B1C" w:rsidP="003B1B1C">
      <w:pPr>
        <w:pStyle w:val="MTbrdtekst"/>
      </w:pPr>
      <w:r w:rsidRPr="00FC15FF">
        <w:t xml:space="preserve">Tildelingen skjer på basis av hvilket tilbud som har det beste forholdet mellom </w:t>
      </w:r>
      <w:r w:rsidR="009D7005" w:rsidRPr="00FC15FF">
        <w:t>pris</w:t>
      </w:r>
      <w:r w:rsidRPr="00FC15FF">
        <w:t xml:space="preserve"> og kvalitet, basert på følgende kriterier:</w:t>
      </w:r>
    </w:p>
    <w:p w14:paraId="5F13CF26" w14:textId="77777777" w:rsidR="003B1B1C" w:rsidRPr="00FC15FF" w:rsidRDefault="003B1B1C" w:rsidP="003B1B1C">
      <w:pPr>
        <w:pStyle w:val="MTbrdtekst"/>
      </w:pPr>
    </w:p>
    <w:tbl>
      <w:tblPr>
        <w:tblW w:w="9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2"/>
        <w:gridCol w:w="850"/>
        <w:gridCol w:w="4031"/>
      </w:tblGrid>
      <w:tr w:rsidR="003B1B1C" w:rsidRPr="00FC15FF" w14:paraId="3834A5BF" w14:textId="77777777" w:rsidTr="00F22EB0">
        <w:trPr>
          <w:tblHeader/>
        </w:trPr>
        <w:tc>
          <w:tcPr>
            <w:tcW w:w="4282" w:type="dxa"/>
            <w:shd w:val="clear" w:color="auto" w:fill="E2F1DF"/>
          </w:tcPr>
          <w:p w14:paraId="15FEC1F2" w14:textId="77777777" w:rsidR="003B1B1C" w:rsidRPr="00FC15FF" w:rsidRDefault="003B1B1C" w:rsidP="00F22EB0">
            <w:pPr>
              <w:pStyle w:val="MTbrdtekst"/>
              <w:rPr>
                <w:b/>
              </w:rPr>
            </w:pPr>
            <w:r w:rsidRPr="00FC15FF">
              <w:rPr>
                <w:b/>
              </w:rPr>
              <w:t>Tildelingskriterier</w:t>
            </w:r>
          </w:p>
        </w:tc>
        <w:tc>
          <w:tcPr>
            <w:tcW w:w="850" w:type="dxa"/>
            <w:shd w:val="clear" w:color="auto" w:fill="E2F1DF"/>
          </w:tcPr>
          <w:p w14:paraId="69630BEC" w14:textId="77777777" w:rsidR="003B1B1C" w:rsidRPr="00FC15FF" w:rsidRDefault="003B1B1C" w:rsidP="00F22EB0">
            <w:pPr>
              <w:pStyle w:val="MTbrdtekst"/>
              <w:rPr>
                <w:b/>
              </w:rPr>
            </w:pPr>
            <w:r w:rsidRPr="00FC15FF">
              <w:rPr>
                <w:b/>
              </w:rPr>
              <w:t>Vekt</w:t>
            </w:r>
          </w:p>
        </w:tc>
        <w:tc>
          <w:tcPr>
            <w:tcW w:w="4031" w:type="dxa"/>
            <w:shd w:val="clear" w:color="auto" w:fill="E2F1DF"/>
          </w:tcPr>
          <w:p w14:paraId="17CD409E" w14:textId="77777777" w:rsidR="003B1B1C" w:rsidRPr="00FC15FF" w:rsidRDefault="003B1B1C" w:rsidP="00F22EB0">
            <w:pPr>
              <w:pStyle w:val="MTbrdtekst"/>
              <w:rPr>
                <w:b/>
              </w:rPr>
            </w:pPr>
            <w:r w:rsidRPr="00FC15FF">
              <w:rPr>
                <w:b/>
              </w:rPr>
              <w:t>Dokumentasjonskrav</w:t>
            </w:r>
          </w:p>
        </w:tc>
      </w:tr>
      <w:tr w:rsidR="003B1B1C" w:rsidRPr="00FC15FF" w14:paraId="2670614D" w14:textId="77777777" w:rsidTr="00F22EB0">
        <w:tc>
          <w:tcPr>
            <w:tcW w:w="4282" w:type="dxa"/>
          </w:tcPr>
          <w:p w14:paraId="56C75AA4" w14:textId="370F73B8" w:rsidR="003B1B1C" w:rsidRPr="00FC15FF" w:rsidRDefault="00674F93" w:rsidP="00F22EB0">
            <w:pPr>
              <w:pStyle w:val="MTbrdtekst"/>
              <w:rPr>
                <w:b/>
                <w:bCs/>
              </w:rPr>
            </w:pPr>
            <w:r w:rsidRPr="00FC15FF">
              <w:rPr>
                <w:b/>
                <w:bCs/>
              </w:rPr>
              <w:t>Pris</w:t>
            </w:r>
          </w:p>
        </w:tc>
        <w:tc>
          <w:tcPr>
            <w:tcW w:w="850" w:type="dxa"/>
          </w:tcPr>
          <w:p w14:paraId="38ED1FA5" w14:textId="7D0B2591" w:rsidR="003B1B1C" w:rsidRPr="00FC15FF" w:rsidRDefault="002F62C0" w:rsidP="00F22EB0">
            <w:pPr>
              <w:pStyle w:val="MTbrdtekst"/>
            </w:pPr>
            <w:r>
              <w:t>35</w:t>
            </w:r>
            <w:r w:rsidR="003B1B1C" w:rsidRPr="00FC15FF">
              <w:t xml:space="preserve"> %</w:t>
            </w:r>
          </w:p>
        </w:tc>
        <w:tc>
          <w:tcPr>
            <w:tcW w:w="4031" w:type="dxa"/>
          </w:tcPr>
          <w:p w14:paraId="7BE3BD27" w14:textId="6346D3E3" w:rsidR="003B1B1C" w:rsidRPr="00FC15FF" w:rsidRDefault="00C01A2E" w:rsidP="00F22EB0">
            <w:pPr>
              <w:pStyle w:val="MTbrdtekst"/>
            </w:pPr>
            <w:r>
              <w:t xml:space="preserve">Bilag </w:t>
            </w:r>
            <w:r w:rsidR="00994C44">
              <w:t>5</w:t>
            </w:r>
            <w:r w:rsidR="003D7C69">
              <w:t xml:space="preserve"> med vedlegg</w:t>
            </w:r>
          </w:p>
          <w:p w14:paraId="6ADC748E" w14:textId="77777777" w:rsidR="003B1B1C" w:rsidRPr="00FC15FF" w:rsidRDefault="003B1B1C" w:rsidP="00F22EB0">
            <w:pPr>
              <w:pStyle w:val="MTbrdtekst"/>
            </w:pPr>
          </w:p>
        </w:tc>
      </w:tr>
      <w:tr w:rsidR="003B1B1C" w:rsidRPr="00FC15FF" w14:paraId="7E98577A" w14:textId="77777777" w:rsidTr="00F22EB0">
        <w:tc>
          <w:tcPr>
            <w:tcW w:w="4282" w:type="dxa"/>
          </w:tcPr>
          <w:p w14:paraId="4051883C" w14:textId="77777777" w:rsidR="003B1B1C" w:rsidRPr="00FC15FF" w:rsidRDefault="003B1B1C" w:rsidP="00F22EB0">
            <w:pPr>
              <w:pStyle w:val="MTbrdtekst"/>
              <w:rPr>
                <w:b/>
                <w:bCs/>
              </w:rPr>
            </w:pPr>
            <w:r w:rsidRPr="00FC15FF">
              <w:rPr>
                <w:b/>
                <w:bCs/>
              </w:rPr>
              <w:t>Kvalitet</w:t>
            </w:r>
          </w:p>
          <w:p w14:paraId="60CA61F6" w14:textId="1AEC9724" w:rsidR="003B1B1C" w:rsidRPr="00FC15FF" w:rsidRDefault="00D25318" w:rsidP="00F22EB0">
            <w:pPr>
              <w:pStyle w:val="MTbrdtekst"/>
            </w:pPr>
            <w:r w:rsidRPr="00FC15FF">
              <w:t xml:space="preserve">Leverandørens </w:t>
            </w:r>
            <w:r w:rsidR="003F1027" w:rsidRPr="00FC15FF">
              <w:t xml:space="preserve">besvarelse av </w:t>
            </w:r>
            <w:r w:rsidR="00D352A7" w:rsidRPr="00FC15FF">
              <w:t xml:space="preserve">bilag 1 </w:t>
            </w:r>
            <w:r w:rsidR="009779C1">
              <w:t>til 5</w:t>
            </w:r>
            <w:r w:rsidR="00D352A7" w:rsidRPr="00FC15FF">
              <w:t xml:space="preserve"> med vedlegg</w:t>
            </w:r>
          </w:p>
          <w:p w14:paraId="12E447A8" w14:textId="560DE2F6" w:rsidR="00E22CF9" w:rsidRPr="00FC15FF" w:rsidRDefault="00E22CF9" w:rsidP="00F22EB0">
            <w:pPr>
              <w:pStyle w:val="MTbrdtekst"/>
            </w:pPr>
          </w:p>
        </w:tc>
        <w:tc>
          <w:tcPr>
            <w:tcW w:w="850" w:type="dxa"/>
          </w:tcPr>
          <w:p w14:paraId="5A9DB40C" w14:textId="5F7A2748" w:rsidR="003B1B1C" w:rsidRPr="00FC15FF" w:rsidRDefault="002F62C0" w:rsidP="00F22EB0">
            <w:pPr>
              <w:pStyle w:val="MTbrdtekst"/>
            </w:pPr>
            <w:r>
              <w:t>35</w:t>
            </w:r>
            <w:r w:rsidR="00B61AEC" w:rsidRPr="00FC15FF">
              <w:t xml:space="preserve"> </w:t>
            </w:r>
            <w:r w:rsidR="003B1B1C" w:rsidRPr="00FC15FF">
              <w:t>%</w:t>
            </w:r>
          </w:p>
        </w:tc>
        <w:tc>
          <w:tcPr>
            <w:tcW w:w="4031" w:type="dxa"/>
          </w:tcPr>
          <w:p w14:paraId="23F4B6A2" w14:textId="2AD497C9" w:rsidR="003B1B1C" w:rsidRPr="00FC15FF" w:rsidRDefault="00937178" w:rsidP="00F22EB0">
            <w:pPr>
              <w:pStyle w:val="MTbrdtekst"/>
            </w:pPr>
            <w:r>
              <w:t xml:space="preserve">Besvarelse av </w:t>
            </w:r>
            <w:r w:rsidR="007B13E8">
              <w:t xml:space="preserve">relevante punkter i bilag 1 </w:t>
            </w:r>
            <w:r w:rsidR="003D7C69">
              <w:t>–</w:t>
            </w:r>
            <w:r w:rsidR="007B13E8">
              <w:t xml:space="preserve"> 5</w:t>
            </w:r>
            <w:r w:rsidR="003D7C69">
              <w:t xml:space="preserve"> med vedlegg</w:t>
            </w:r>
          </w:p>
          <w:p w14:paraId="6F111D27" w14:textId="2A58D32F" w:rsidR="003B1B1C" w:rsidRPr="00FC15FF" w:rsidRDefault="003B1B1C" w:rsidP="00F22EB0">
            <w:pPr>
              <w:pStyle w:val="MTbrdtekst"/>
            </w:pPr>
          </w:p>
        </w:tc>
      </w:tr>
      <w:tr w:rsidR="006D53B2" w:rsidRPr="00FC15FF" w14:paraId="017F93F8" w14:textId="77777777" w:rsidTr="00F22EB0">
        <w:tc>
          <w:tcPr>
            <w:tcW w:w="4282" w:type="dxa"/>
          </w:tcPr>
          <w:p w14:paraId="5EE8A192" w14:textId="1549051B" w:rsidR="006D53B2" w:rsidRPr="00FC15FF" w:rsidRDefault="006D53B2" w:rsidP="00F22EB0">
            <w:pPr>
              <w:pStyle w:val="MTbrdtekst"/>
              <w:rPr>
                <w:b/>
                <w:bCs/>
              </w:rPr>
            </w:pPr>
            <w:r>
              <w:rPr>
                <w:b/>
                <w:bCs/>
              </w:rPr>
              <w:t>Miljø</w:t>
            </w:r>
          </w:p>
        </w:tc>
        <w:tc>
          <w:tcPr>
            <w:tcW w:w="850" w:type="dxa"/>
          </w:tcPr>
          <w:p w14:paraId="1D8B454B" w14:textId="6439ABC5" w:rsidR="006D53B2" w:rsidRPr="00FC15FF" w:rsidRDefault="006D53B2" w:rsidP="00F22EB0">
            <w:pPr>
              <w:pStyle w:val="MTbrdtekst"/>
            </w:pPr>
            <w:r>
              <w:t>30 %</w:t>
            </w:r>
          </w:p>
        </w:tc>
        <w:tc>
          <w:tcPr>
            <w:tcW w:w="4031" w:type="dxa"/>
          </w:tcPr>
          <w:p w14:paraId="3B91278F" w14:textId="42A2F2CD" w:rsidR="006D53B2" w:rsidRDefault="00794923" w:rsidP="00F22EB0">
            <w:pPr>
              <w:pStyle w:val="MTbrdtekst"/>
            </w:pPr>
            <w:r>
              <w:t xml:space="preserve">Leverandøren skal beskrive hvordan deres analysetjenester bidrar til </w:t>
            </w:r>
            <w:r w:rsidR="004523A8">
              <w:t>redusert</w:t>
            </w:r>
            <w:r>
              <w:t xml:space="preserve"> miljøbelastning gjennom:</w:t>
            </w:r>
          </w:p>
          <w:p w14:paraId="545FA388" w14:textId="77777777" w:rsidR="00794923" w:rsidRDefault="0085038D" w:rsidP="0085038D">
            <w:pPr>
              <w:pStyle w:val="MTbrdtekst"/>
              <w:numPr>
                <w:ilvl w:val="0"/>
                <w:numId w:val="13"/>
              </w:numPr>
            </w:pPr>
            <w:r>
              <w:t>Energieffektiv drift av laboratoriene</w:t>
            </w:r>
          </w:p>
          <w:p w14:paraId="6FC8ACCE" w14:textId="77777777" w:rsidR="0085038D" w:rsidRDefault="0085038D" w:rsidP="0085038D">
            <w:pPr>
              <w:pStyle w:val="MTbrdtekst"/>
              <w:numPr>
                <w:ilvl w:val="0"/>
                <w:numId w:val="13"/>
              </w:numPr>
            </w:pPr>
            <w:r>
              <w:t>Reduksjon av farlig avfall</w:t>
            </w:r>
          </w:p>
          <w:p w14:paraId="79B77193" w14:textId="77777777" w:rsidR="0085038D" w:rsidRDefault="0085038D" w:rsidP="0085038D">
            <w:pPr>
              <w:pStyle w:val="MTbrdtekst"/>
              <w:numPr>
                <w:ilvl w:val="0"/>
                <w:numId w:val="13"/>
              </w:numPr>
            </w:pPr>
            <w:r>
              <w:t>Kjemikalieforbruk</w:t>
            </w:r>
          </w:p>
          <w:p w14:paraId="68AB9499" w14:textId="77777777" w:rsidR="0085038D" w:rsidRDefault="0085038D" w:rsidP="0085038D">
            <w:pPr>
              <w:pStyle w:val="MTbrdtekst"/>
              <w:numPr>
                <w:ilvl w:val="0"/>
                <w:numId w:val="13"/>
              </w:numPr>
            </w:pPr>
            <w:r>
              <w:t>Miljøvennlig emballering og transport av prøver</w:t>
            </w:r>
          </w:p>
          <w:p w14:paraId="7B419FC8" w14:textId="77777777" w:rsidR="0085038D" w:rsidRDefault="0085038D" w:rsidP="0085038D">
            <w:pPr>
              <w:pStyle w:val="MTbrdtekst"/>
              <w:numPr>
                <w:ilvl w:val="0"/>
                <w:numId w:val="13"/>
              </w:numPr>
            </w:pPr>
            <w:r>
              <w:t>Tiltak for reduksjon av utslipp</w:t>
            </w:r>
          </w:p>
          <w:p w14:paraId="33E1BFE9" w14:textId="77777777" w:rsidR="0085038D" w:rsidRDefault="0085038D" w:rsidP="0085038D">
            <w:pPr>
              <w:pStyle w:val="MTbrdtekst"/>
            </w:pPr>
          </w:p>
          <w:p w14:paraId="30BF91F1" w14:textId="77777777" w:rsidR="0085038D" w:rsidRDefault="0085038D" w:rsidP="0085038D">
            <w:pPr>
              <w:pStyle w:val="MTbrdtekst"/>
            </w:pPr>
            <w:r>
              <w:t>Listen er ikke uttømmende.</w:t>
            </w:r>
          </w:p>
          <w:p w14:paraId="1FE67177" w14:textId="77777777" w:rsidR="0085038D" w:rsidRDefault="0085038D" w:rsidP="0085038D">
            <w:pPr>
              <w:pStyle w:val="MTbrdtekst"/>
            </w:pPr>
          </w:p>
          <w:p w14:paraId="28F7D28C" w14:textId="77777777" w:rsidR="0085038D" w:rsidRDefault="004523A8" w:rsidP="0085038D">
            <w:pPr>
              <w:pStyle w:val="MTbrdtekst"/>
            </w:pPr>
            <w:r>
              <w:t>Besvarelsen skal være på maksimum fem (5) A4 sider.</w:t>
            </w:r>
          </w:p>
          <w:p w14:paraId="02EE0D44" w14:textId="4CF2E320" w:rsidR="003D7C69" w:rsidRDefault="003D7C69" w:rsidP="0085038D">
            <w:pPr>
              <w:pStyle w:val="MTbrdtekst"/>
            </w:pPr>
          </w:p>
        </w:tc>
      </w:tr>
    </w:tbl>
    <w:p w14:paraId="2FDFBBCD" w14:textId="77777777" w:rsidR="00374B55" w:rsidRPr="00FC15FF" w:rsidRDefault="00374B55" w:rsidP="00374B55">
      <w:pPr>
        <w:pStyle w:val="MToverskrift2"/>
        <w:numPr>
          <w:ilvl w:val="1"/>
          <w:numId w:val="10"/>
        </w:numPr>
        <w:rPr>
          <w:sz w:val="24"/>
          <w:szCs w:val="24"/>
        </w:rPr>
      </w:pPr>
      <w:bookmarkStart w:id="140" w:name="_Toc229487167"/>
      <w:r w:rsidRPr="00FC15FF">
        <w:rPr>
          <w:sz w:val="24"/>
          <w:szCs w:val="24"/>
        </w:rPr>
        <w:t>Evaluering</w:t>
      </w:r>
      <w:bookmarkEnd w:id="140"/>
    </w:p>
    <w:p w14:paraId="17EA046F" w14:textId="729BA272" w:rsidR="00CD189C" w:rsidRPr="00FC15FF" w:rsidRDefault="00C63AD7" w:rsidP="003F7170">
      <w:pPr>
        <w:pStyle w:val="MToverskrift2"/>
        <w:numPr>
          <w:ilvl w:val="2"/>
          <w:numId w:val="10"/>
        </w:numPr>
        <w:rPr>
          <w:sz w:val="24"/>
          <w:szCs w:val="24"/>
        </w:rPr>
      </w:pPr>
      <w:bookmarkStart w:id="141" w:name="_Toc229487168"/>
      <w:r w:rsidRPr="00FC15FF">
        <w:rPr>
          <w:sz w:val="24"/>
          <w:szCs w:val="24"/>
        </w:rPr>
        <w:t>Evaluering av</w:t>
      </w:r>
      <w:r w:rsidR="00CD189C" w:rsidRPr="00FC15FF">
        <w:rPr>
          <w:sz w:val="24"/>
          <w:szCs w:val="24"/>
        </w:rPr>
        <w:t xml:space="preserve"> Pris</w:t>
      </w:r>
      <w:r w:rsidR="00323F6B" w:rsidRPr="00FC15FF">
        <w:rPr>
          <w:sz w:val="24"/>
          <w:szCs w:val="24"/>
        </w:rPr>
        <w:t xml:space="preserve"> (</w:t>
      </w:r>
      <w:r w:rsidR="002F62C0">
        <w:rPr>
          <w:sz w:val="24"/>
          <w:szCs w:val="24"/>
        </w:rPr>
        <w:t>35</w:t>
      </w:r>
      <w:r w:rsidR="00323F6B" w:rsidRPr="00FC15FF">
        <w:rPr>
          <w:sz w:val="24"/>
          <w:szCs w:val="24"/>
        </w:rPr>
        <w:t xml:space="preserve"> %)</w:t>
      </w:r>
      <w:bookmarkEnd w:id="141"/>
    </w:p>
    <w:p w14:paraId="689EF452" w14:textId="77777777" w:rsidR="003F7170" w:rsidRDefault="000721B7" w:rsidP="000721B7">
      <w:pPr>
        <w:pStyle w:val="MTbrdtekst"/>
      </w:pPr>
      <w:bookmarkStart w:id="142" w:name="_Hlk194485097"/>
      <w:r w:rsidRPr="00FC15FF">
        <w:t xml:space="preserve">Tilbudene evalueres etter en forholdsmessig beregning </w:t>
      </w:r>
      <w:r w:rsidR="0076687B">
        <w:t xml:space="preserve">hvor det legges mest vekt på </w:t>
      </w:r>
      <w:r w:rsidRPr="00FC15FF">
        <w:t xml:space="preserve">priser </w:t>
      </w:r>
      <w:r w:rsidR="003F7170">
        <w:t>for</w:t>
      </w:r>
      <w:r w:rsidR="00D52656">
        <w:t xml:space="preserve"> de oppgitte testene </w:t>
      </w:r>
      <w:r w:rsidR="00930F0A">
        <w:t xml:space="preserve">multiplisert med volum 2025 </w:t>
      </w:r>
      <w:r w:rsidRPr="00FC15FF">
        <w:t>oppgitt i bilag</w:t>
      </w:r>
      <w:r w:rsidR="0076687B">
        <w:t xml:space="preserve"> </w:t>
      </w:r>
      <w:proofErr w:type="gramStart"/>
      <w:r w:rsidR="0076687B">
        <w:t>5</w:t>
      </w:r>
      <w:r w:rsidRPr="00FC15FF">
        <w:t xml:space="preserve"> </w:t>
      </w:r>
      <w:r w:rsidR="0076687B">
        <w:t xml:space="preserve"> -</w:t>
      </w:r>
      <w:proofErr w:type="gramEnd"/>
      <w:r w:rsidR="0076687B">
        <w:t xml:space="preserve"> Vedlegg 1</w:t>
      </w:r>
      <w:r w:rsidR="00FA1ECE">
        <w:t xml:space="preserve">, dette vektlegges </w:t>
      </w:r>
      <w:r w:rsidR="003A5432">
        <w:t>95</w:t>
      </w:r>
      <w:r w:rsidR="00FA1ECE">
        <w:t xml:space="preserve"> % av tildelingskriterium pris</w:t>
      </w:r>
      <w:r w:rsidRPr="00FC15FF">
        <w:t xml:space="preserve">. </w:t>
      </w:r>
    </w:p>
    <w:p w14:paraId="3AB1EE6B" w14:textId="77777777" w:rsidR="003F7170" w:rsidRDefault="003F7170" w:rsidP="000721B7">
      <w:pPr>
        <w:pStyle w:val="MTbrdtekst"/>
      </w:pPr>
    </w:p>
    <w:p w14:paraId="251BEF38" w14:textId="350FD02C" w:rsidR="000721B7" w:rsidRPr="00FC15FF" w:rsidRDefault="00D52656" w:rsidP="000721B7">
      <w:pPr>
        <w:pStyle w:val="MTbrdtekst"/>
      </w:pPr>
      <w:r>
        <w:t xml:space="preserve">Rabatt på </w:t>
      </w:r>
      <w:r w:rsidR="00DF3809">
        <w:t>ytterligere analyser</w:t>
      </w:r>
      <w:r>
        <w:t xml:space="preserve"> vektlegges </w:t>
      </w:r>
      <w:r w:rsidR="003A5432">
        <w:t>5</w:t>
      </w:r>
      <w:r w:rsidR="00FA1ECE">
        <w:t xml:space="preserve"> % av tildelingskriterium pris. </w:t>
      </w:r>
      <w:r w:rsidR="000721B7" w:rsidRPr="00FC15FF">
        <w:t xml:space="preserve">Beste </w:t>
      </w:r>
      <w:r w:rsidR="00930F0A">
        <w:t xml:space="preserve">totale </w:t>
      </w:r>
      <w:r w:rsidR="000721B7" w:rsidRPr="00FC15FF">
        <w:t xml:space="preserve">pris får 10 poeng, og forskjellen beregnes forholdsmessig. </w:t>
      </w:r>
    </w:p>
    <w:p w14:paraId="55ED6774" w14:textId="77777777" w:rsidR="000721B7" w:rsidRPr="00FC15FF" w:rsidRDefault="000721B7" w:rsidP="000721B7">
      <w:pPr>
        <w:pStyle w:val="MTbrdtekst"/>
      </w:pPr>
    </w:p>
    <w:p w14:paraId="228F084D" w14:textId="52DBD0FD" w:rsidR="00B70AE2" w:rsidRDefault="000721B7" w:rsidP="000721B7">
      <w:pPr>
        <w:pStyle w:val="MTbrdtekst"/>
      </w:pPr>
      <w:r w:rsidRPr="00FC15FF">
        <w:t xml:space="preserve">Kunden vil vurdere omfang og konsekvens av eventuelle forbehold mot avtalevilkårene, samt eventuelle forutsetninger og krav fra leverandøren. Disse vil skjønnsmessig bli vurdert under </w:t>
      </w:r>
      <w:proofErr w:type="gramStart"/>
      <w:r w:rsidRPr="00FC15FF">
        <w:t>kriteriet ”Priser</w:t>
      </w:r>
      <w:proofErr w:type="gramEnd"/>
      <w:r w:rsidRPr="00FC15FF">
        <w:t>” om de antas å ha økonomisk verdi. Det er ikke anledning til å ta vesentlige forbehold mot kontraktsvilkårene.</w:t>
      </w:r>
    </w:p>
    <w:p w14:paraId="4120A0DC" w14:textId="77777777" w:rsidR="003F7170" w:rsidRDefault="003F7170" w:rsidP="000721B7">
      <w:pPr>
        <w:pStyle w:val="MTbrdtekst"/>
      </w:pPr>
    </w:p>
    <w:p w14:paraId="2F4EE732" w14:textId="77777777" w:rsidR="003F7170" w:rsidRPr="00FC15FF" w:rsidRDefault="003F7170" w:rsidP="000721B7">
      <w:pPr>
        <w:pStyle w:val="MTbrdtekst"/>
        <w:rPr>
          <w:u w:val="single"/>
        </w:rPr>
      </w:pPr>
    </w:p>
    <w:p w14:paraId="77FABE14" w14:textId="2B7335A9" w:rsidR="00CD189C" w:rsidRPr="00FC15FF" w:rsidRDefault="00C63AD7" w:rsidP="003F7170">
      <w:pPr>
        <w:pStyle w:val="MToverskrift2"/>
        <w:numPr>
          <w:ilvl w:val="2"/>
          <w:numId w:val="10"/>
        </w:numPr>
        <w:rPr>
          <w:sz w:val="24"/>
          <w:szCs w:val="24"/>
        </w:rPr>
      </w:pPr>
      <w:bookmarkStart w:id="143" w:name="_Toc229487169"/>
      <w:bookmarkEnd w:id="142"/>
      <w:r w:rsidRPr="00FC15FF">
        <w:rPr>
          <w:sz w:val="24"/>
          <w:szCs w:val="24"/>
        </w:rPr>
        <w:lastRenderedPageBreak/>
        <w:t>Evaluering av</w:t>
      </w:r>
      <w:r w:rsidR="00CD189C" w:rsidRPr="00FC15FF">
        <w:rPr>
          <w:sz w:val="24"/>
          <w:szCs w:val="24"/>
        </w:rPr>
        <w:t xml:space="preserve"> Kvalitet</w:t>
      </w:r>
      <w:r w:rsidR="00323F6B" w:rsidRPr="00FC15FF">
        <w:rPr>
          <w:sz w:val="24"/>
          <w:szCs w:val="24"/>
        </w:rPr>
        <w:t xml:space="preserve"> (</w:t>
      </w:r>
      <w:r w:rsidR="008D5D5D">
        <w:rPr>
          <w:sz w:val="24"/>
          <w:szCs w:val="24"/>
        </w:rPr>
        <w:t>35</w:t>
      </w:r>
      <w:r w:rsidR="00323F6B" w:rsidRPr="00FC15FF">
        <w:rPr>
          <w:sz w:val="24"/>
          <w:szCs w:val="24"/>
        </w:rPr>
        <w:t xml:space="preserve"> %)</w:t>
      </w:r>
      <w:bookmarkEnd w:id="143"/>
    </w:p>
    <w:p w14:paraId="74FE5583" w14:textId="74F5DA2D" w:rsidR="00ED2179" w:rsidRPr="00FC15FF" w:rsidRDefault="00ED2179" w:rsidP="00374B55">
      <w:pPr>
        <w:pStyle w:val="MTbrdtekst"/>
        <w:rPr>
          <w:highlight w:val="green"/>
        </w:rPr>
      </w:pPr>
      <w:bookmarkStart w:id="144" w:name="_Hlk216352781"/>
      <w:r w:rsidRPr="00FC15FF">
        <w:t>Leverandørene gis karakter for kvalitet på en poengskala fra 0 til 10 der 10 er best.</w:t>
      </w:r>
    </w:p>
    <w:p w14:paraId="44019FAB" w14:textId="77777777" w:rsidR="004774E8" w:rsidRPr="00FC15FF" w:rsidRDefault="004774E8" w:rsidP="00374B55">
      <w:pPr>
        <w:pStyle w:val="MTbrdtekst"/>
      </w:pPr>
    </w:p>
    <w:p w14:paraId="05317D68" w14:textId="004EA5A7" w:rsidR="00ED2179" w:rsidRPr="00FC15FF" w:rsidRDefault="004774E8" w:rsidP="00374B55">
      <w:pPr>
        <w:pStyle w:val="MTbrdtekst"/>
        <w:rPr>
          <w:highlight w:val="green"/>
        </w:rPr>
      </w:pPr>
      <w:r w:rsidRPr="00FC15FF">
        <w:t xml:space="preserve">Tildelingskriteriet Kvalitet evalueres samlet ut </w:t>
      </w:r>
      <w:proofErr w:type="gramStart"/>
      <w:r w:rsidRPr="00FC15FF">
        <w:t>i fra</w:t>
      </w:r>
      <w:proofErr w:type="gramEnd"/>
      <w:r w:rsidRPr="00FC15FF">
        <w:t xml:space="preserve"> besvarelse i bilag 1 </w:t>
      </w:r>
      <w:r w:rsidR="00694CF2">
        <w:t>til 5</w:t>
      </w:r>
      <w:r w:rsidRPr="00FC15FF">
        <w:t xml:space="preserve"> med vedlegg.</w:t>
      </w:r>
      <w:bookmarkEnd w:id="144"/>
    </w:p>
    <w:p w14:paraId="13FB8A22" w14:textId="4898A500" w:rsidR="00BF088C" w:rsidRPr="00FC15FF" w:rsidRDefault="004523A8" w:rsidP="003F7170">
      <w:pPr>
        <w:pStyle w:val="MToverskrift2"/>
        <w:numPr>
          <w:ilvl w:val="2"/>
          <w:numId w:val="10"/>
        </w:numPr>
        <w:rPr>
          <w:sz w:val="24"/>
          <w:szCs w:val="24"/>
        </w:rPr>
      </w:pPr>
      <w:bookmarkStart w:id="145" w:name="_Toc229487170"/>
      <w:r>
        <w:rPr>
          <w:sz w:val="24"/>
          <w:szCs w:val="24"/>
        </w:rPr>
        <w:t xml:space="preserve">Evaluering av </w:t>
      </w:r>
      <w:r w:rsidR="00BF088C" w:rsidRPr="00FC15FF">
        <w:rPr>
          <w:sz w:val="24"/>
          <w:szCs w:val="24"/>
        </w:rPr>
        <w:t>Miljø</w:t>
      </w:r>
      <w:r>
        <w:rPr>
          <w:sz w:val="24"/>
          <w:szCs w:val="24"/>
        </w:rPr>
        <w:t xml:space="preserve"> (30 %)</w:t>
      </w:r>
      <w:bookmarkEnd w:id="145"/>
    </w:p>
    <w:p w14:paraId="6562CE98" w14:textId="5FB700F1" w:rsidR="004523A8" w:rsidRPr="004523A8" w:rsidRDefault="004523A8" w:rsidP="004523A8">
      <w:pPr>
        <w:rPr>
          <w:rFonts w:ascii="Avenir Next LT Pro" w:hAnsi="Avenir Next LT Pro" w:cstheme="minorHAnsi"/>
          <w:szCs w:val="24"/>
        </w:rPr>
      </w:pPr>
      <w:r w:rsidRPr="004523A8">
        <w:rPr>
          <w:rFonts w:ascii="Avenir Next LT Pro" w:hAnsi="Avenir Next LT Pro" w:cstheme="minorHAnsi"/>
          <w:szCs w:val="24"/>
        </w:rPr>
        <w:t xml:space="preserve">Leverandørene gis karakter for </w:t>
      </w:r>
      <w:r w:rsidR="00F01187">
        <w:rPr>
          <w:rFonts w:ascii="Avenir Next LT Pro" w:hAnsi="Avenir Next LT Pro" w:cstheme="minorHAnsi"/>
          <w:szCs w:val="24"/>
        </w:rPr>
        <w:t>Miljø</w:t>
      </w:r>
      <w:r w:rsidR="00F01187" w:rsidRPr="004523A8">
        <w:rPr>
          <w:rFonts w:ascii="Avenir Next LT Pro" w:hAnsi="Avenir Next LT Pro" w:cstheme="minorHAnsi"/>
          <w:szCs w:val="24"/>
        </w:rPr>
        <w:t xml:space="preserve"> </w:t>
      </w:r>
      <w:r w:rsidRPr="004523A8">
        <w:rPr>
          <w:rFonts w:ascii="Avenir Next LT Pro" w:hAnsi="Avenir Next LT Pro" w:cstheme="minorHAnsi"/>
          <w:szCs w:val="24"/>
        </w:rPr>
        <w:t>på en poengskala fra 0 til 10 der 10 er best.</w:t>
      </w:r>
    </w:p>
    <w:p w14:paraId="1A9C8572" w14:textId="77777777" w:rsidR="004523A8" w:rsidRPr="004523A8" w:rsidRDefault="004523A8" w:rsidP="004523A8">
      <w:pPr>
        <w:rPr>
          <w:rFonts w:ascii="Avenir Next LT Pro" w:hAnsi="Avenir Next LT Pro" w:cstheme="minorHAnsi"/>
          <w:szCs w:val="24"/>
        </w:rPr>
      </w:pPr>
    </w:p>
    <w:p w14:paraId="203D8E06" w14:textId="6752962C" w:rsidR="003F4E65" w:rsidRPr="00633B00" w:rsidRDefault="004523A8" w:rsidP="004523A8">
      <w:pPr>
        <w:rPr>
          <w:rFonts w:ascii="Avenir Next LT Pro" w:hAnsi="Avenir Next LT Pro" w:cstheme="minorHAnsi"/>
          <w:szCs w:val="24"/>
        </w:rPr>
      </w:pPr>
      <w:r w:rsidRPr="004523A8">
        <w:rPr>
          <w:rFonts w:ascii="Avenir Next LT Pro" w:hAnsi="Avenir Next LT Pro" w:cstheme="minorHAnsi"/>
          <w:szCs w:val="24"/>
        </w:rPr>
        <w:t xml:space="preserve">Tildelingskriteriet </w:t>
      </w:r>
      <w:r>
        <w:rPr>
          <w:rFonts w:ascii="Avenir Next LT Pro" w:hAnsi="Avenir Next LT Pro" w:cstheme="minorHAnsi"/>
          <w:szCs w:val="24"/>
        </w:rPr>
        <w:t>Miljø</w:t>
      </w:r>
      <w:r w:rsidRPr="004523A8">
        <w:rPr>
          <w:rFonts w:ascii="Avenir Next LT Pro" w:hAnsi="Avenir Next LT Pro" w:cstheme="minorHAnsi"/>
          <w:szCs w:val="24"/>
        </w:rPr>
        <w:t xml:space="preserve"> evalueres samlet ut </w:t>
      </w:r>
      <w:proofErr w:type="gramStart"/>
      <w:r w:rsidRPr="004523A8">
        <w:rPr>
          <w:rFonts w:ascii="Avenir Next LT Pro" w:hAnsi="Avenir Next LT Pro" w:cstheme="minorHAnsi"/>
          <w:szCs w:val="24"/>
        </w:rPr>
        <w:t>i fra</w:t>
      </w:r>
      <w:proofErr w:type="gramEnd"/>
      <w:r w:rsidRPr="004523A8">
        <w:rPr>
          <w:rFonts w:ascii="Avenir Next LT Pro" w:hAnsi="Avenir Next LT Pro" w:cstheme="minorHAnsi"/>
          <w:szCs w:val="24"/>
        </w:rPr>
        <w:t xml:space="preserve"> besvarelse </w:t>
      </w:r>
      <w:r w:rsidR="00D265B6">
        <w:rPr>
          <w:rFonts w:ascii="Avenir Next LT Pro" w:hAnsi="Avenir Next LT Pro" w:cstheme="minorHAnsi"/>
          <w:szCs w:val="24"/>
        </w:rPr>
        <w:t>iht</w:t>
      </w:r>
      <w:r w:rsidR="005B6567">
        <w:rPr>
          <w:rFonts w:ascii="Avenir Next LT Pro" w:hAnsi="Avenir Next LT Pro" w:cstheme="minorHAnsi"/>
          <w:szCs w:val="24"/>
        </w:rPr>
        <w:t>.</w:t>
      </w:r>
      <w:r w:rsidR="00D265B6">
        <w:rPr>
          <w:rFonts w:ascii="Avenir Next LT Pro" w:hAnsi="Avenir Next LT Pro" w:cstheme="minorHAnsi"/>
          <w:szCs w:val="24"/>
        </w:rPr>
        <w:t xml:space="preserve"> dokumentasjonskravet til kriteriet</w:t>
      </w:r>
      <w:r w:rsidRPr="004523A8">
        <w:rPr>
          <w:rFonts w:ascii="Avenir Next LT Pro" w:hAnsi="Avenir Next LT Pro" w:cstheme="minorHAnsi"/>
          <w:szCs w:val="24"/>
        </w:rPr>
        <w:t>.</w:t>
      </w:r>
    </w:p>
    <w:p w14:paraId="28222FC4" w14:textId="77777777" w:rsidR="003F4E65" w:rsidRDefault="003F4E65" w:rsidP="003B1B1C">
      <w:pPr>
        <w:rPr>
          <w:rFonts w:ascii="Avenir Next LT Pro" w:hAnsi="Avenir Next LT Pro" w:cstheme="minorHAnsi"/>
          <w:szCs w:val="24"/>
          <w:highlight w:val="yellow"/>
        </w:rPr>
      </w:pPr>
    </w:p>
    <w:p w14:paraId="48F67AA1" w14:textId="77777777" w:rsidR="00FE2AE8" w:rsidRPr="00FC15FF" w:rsidRDefault="00FE2AE8" w:rsidP="003806F9">
      <w:pPr>
        <w:pStyle w:val="Brdtekst"/>
        <w:rPr>
          <w:rFonts w:ascii="Avenir Next LT Pro" w:hAnsi="Avenir Next LT Pro"/>
          <w:sz w:val="24"/>
        </w:rPr>
      </w:pPr>
    </w:p>
    <w:p w14:paraId="0EF9950E" w14:textId="77777777" w:rsidR="00781905" w:rsidRPr="00FC15FF" w:rsidRDefault="00781905" w:rsidP="00781905">
      <w:pPr>
        <w:rPr>
          <w:rFonts w:ascii="Avenir Next LT Pro" w:hAnsi="Avenir Next LT Pro"/>
          <w:szCs w:val="24"/>
          <w:lang w:eastAsia="en-US"/>
        </w:rPr>
      </w:pPr>
    </w:p>
    <w:p w14:paraId="54A30955" w14:textId="0DA9EFBA" w:rsidR="00FE2AE8" w:rsidRPr="00FC15FF" w:rsidRDefault="00781905" w:rsidP="00781905">
      <w:pPr>
        <w:tabs>
          <w:tab w:val="left" w:pos="3817"/>
        </w:tabs>
        <w:rPr>
          <w:rFonts w:ascii="Avenir Next LT Pro" w:hAnsi="Avenir Next LT Pro"/>
          <w:szCs w:val="24"/>
          <w:lang w:eastAsia="en-US"/>
        </w:rPr>
      </w:pPr>
      <w:r w:rsidRPr="00FC15FF">
        <w:rPr>
          <w:rFonts w:ascii="Avenir Next LT Pro" w:hAnsi="Avenir Next LT Pro"/>
          <w:szCs w:val="24"/>
          <w:lang w:eastAsia="en-US"/>
        </w:rPr>
        <w:tab/>
      </w:r>
    </w:p>
    <w:sectPr w:rsidR="00FE2AE8" w:rsidRPr="00FC15FF" w:rsidSect="00EC70B1">
      <w:footerReference w:type="first" r:id="rId19"/>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7072FC" w14:textId="77777777" w:rsidR="00E9424D" w:rsidRDefault="00E9424D" w:rsidP="000A53F2">
      <w:r>
        <w:separator/>
      </w:r>
    </w:p>
  </w:endnote>
  <w:endnote w:type="continuationSeparator" w:id="0">
    <w:p w14:paraId="4973995D" w14:textId="77777777" w:rsidR="00E9424D" w:rsidRDefault="00E9424D" w:rsidP="000A53F2">
      <w:r>
        <w:continuationSeparator/>
      </w:r>
    </w:p>
  </w:endnote>
  <w:endnote w:type="continuationNotice" w:id="1">
    <w:p w14:paraId="191A6A0A" w14:textId="77777777" w:rsidR="00E9424D" w:rsidRDefault="00E942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venir Next LT Pro">
    <w:charset w:val="00"/>
    <w:family w:val="swiss"/>
    <w:pitch w:val="variable"/>
    <w:sig w:usb0="800000EF" w:usb1="5000204A" w:usb2="00000000" w:usb3="00000000" w:csb0="00000093"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2597508"/>
      <w:docPartObj>
        <w:docPartGallery w:val="Page Numbers (Bottom of Page)"/>
        <w:docPartUnique/>
      </w:docPartObj>
    </w:sdtPr>
    <w:sdtEndPr/>
    <w:sdtContent>
      <w:p w14:paraId="08E63F5E" w14:textId="7E021B29" w:rsidR="001D754E" w:rsidRDefault="001D754E">
        <w:pPr>
          <w:pStyle w:val="Bunntekst"/>
          <w:jc w:val="right"/>
        </w:pPr>
        <w:r>
          <w:fldChar w:fldCharType="begin"/>
        </w:r>
        <w:r>
          <w:instrText>PAGE   \* MERGEFORMAT</w:instrText>
        </w:r>
        <w:r>
          <w:fldChar w:fldCharType="separate"/>
        </w:r>
        <w:r>
          <w:t>2</w:t>
        </w:r>
        <w:r>
          <w:fldChar w:fldCharType="end"/>
        </w:r>
      </w:p>
    </w:sdtContent>
  </w:sdt>
  <w:p w14:paraId="29869A37" w14:textId="3C9302BC" w:rsidR="00E63832" w:rsidRPr="008A0BB1" w:rsidRDefault="00E63832">
    <w:pPr>
      <w:pStyle w:val="Bunntekst"/>
      <w:rPr>
        <w:rFonts w:ascii="Avenir Next LT Pro" w:hAnsi="Avenir Next LT Pro"/>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D99BC" w14:textId="77777777" w:rsidR="00EB2486" w:rsidRDefault="00EB2486" w:rsidP="0036404F">
    <w:pPr>
      <w:pStyle w:val="Bunnteks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168217"/>
      <w:docPartObj>
        <w:docPartGallery w:val="Page Numbers (Bottom of Page)"/>
        <w:docPartUnique/>
      </w:docPartObj>
    </w:sdtPr>
    <w:sdtEndPr>
      <w:rPr>
        <w:rFonts w:ascii="Avenir Next LT Pro" w:hAnsi="Avenir Next LT Pro"/>
        <w:sz w:val="22"/>
        <w:szCs w:val="22"/>
      </w:rPr>
    </w:sdtEndPr>
    <w:sdtContent>
      <w:p w14:paraId="45762EC7" w14:textId="741A6153" w:rsidR="00422953" w:rsidRDefault="00422953">
        <w:pPr>
          <w:pStyle w:val="Bunntekst"/>
          <w:jc w:val="right"/>
        </w:pPr>
        <w:r>
          <w:fldChar w:fldCharType="begin"/>
        </w:r>
        <w:r>
          <w:instrText>PAGE   \* MERGEFORMAT</w:instrText>
        </w:r>
        <w:r>
          <w:fldChar w:fldCharType="separate"/>
        </w:r>
        <w:r>
          <w:t>2</w:t>
        </w:r>
        <w:r>
          <w:fldChar w:fldCharType="end"/>
        </w:r>
      </w:p>
    </w:sdtContent>
  </w:sdt>
  <w:p w14:paraId="57DD5DB5" w14:textId="77777777" w:rsidR="00107017" w:rsidRDefault="0010701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14870" w14:textId="77777777" w:rsidR="00E9424D" w:rsidRDefault="00E9424D" w:rsidP="000A53F2">
      <w:r>
        <w:separator/>
      </w:r>
    </w:p>
  </w:footnote>
  <w:footnote w:type="continuationSeparator" w:id="0">
    <w:p w14:paraId="62FA02E3" w14:textId="77777777" w:rsidR="00E9424D" w:rsidRDefault="00E9424D" w:rsidP="000A53F2">
      <w:r>
        <w:continuationSeparator/>
      </w:r>
    </w:p>
  </w:footnote>
  <w:footnote w:type="continuationNotice" w:id="1">
    <w:p w14:paraId="3C288859" w14:textId="77777777" w:rsidR="00E9424D" w:rsidRDefault="00E9424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F33EE"/>
    <w:multiLevelType w:val="hybridMultilevel"/>
    <w:tmpl w:val="D06E88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D5068D5"/>
    <w:multiLevelType w:val="hybridMultilevel"/>
    <w:tmpl w:val="FD0431D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48F7980"/>
    <w:multiLevelType w:val="hybridMultilevel"/>
    <w:tmpl w:val="032613D4"/>
    <w:lvl w:ilvl="0" w:tplc="04140001">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3" w15:restartNumberingAfterBreak="0">
    <w:nsid w:val="17445136"/>
    <w:multiLevelType w:val="hybridMultilevel"/>
    <w:tmpl w:val="7BB2DCD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FA6607B"/>
    <w:multiLevelType w:val="multilevel"/>
    <w:tmpl w:val="5EAA3AD8"/>
    <w:lvl w:ilvl="0">
      <w:start w:val="1"/>
      <w:numFmt w:val="decimal"/>
      <w:pStyle w:val="MToverskrift1"/>
      <w:lvlText w:val="%1."/>
      <w:lvlJc w:val="left"/>
      <w:pPr>
        <w:ind w:left="360" w:hanging="360"/>
      </w:pPr>
      <w:rPr>
        <w:rFonts w:hint="default"/>
        <w:strike w:val="0"/>
      </w:rPr>
    </w:lvl>
    <w:lvl w:ilvl="1">
      <w:start w:val="1"/>
      <w:numFmt w:val="ordinal"/>
      <w:pStyle w:val="MToverskrift2"/>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 w15:restartNumberingAfterBreak="0">
    <w:nsid w:val="22142214"/>
    <w:multiLevelType w:val="hybridMultilevel"/>
    <w:tmpl w:val="2CDE96C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CD22FDC"/>
    <w:multiLevelType w:val="multilevel"/>
    <w:tmpl w:val="A8626A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5E141D"/>
    <w:multiLevelType w:val="hybridMultilevel"/>
    <w:tmpl w:val="C46C14F4"/>
    <w:lvl w:ilvl="0" w:tplc="04140001">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8" w15:restartNumberingAfterBreak="0">
    <w:nsid w:val="318A4919"/>
    <w:multiLevelType w:val="hybridMultilevel"/>
    <w:tmpl w:val="A56A6BC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4133067F"/>
    <w:multiLevelType w:val="multilevel"/>
    <w:tmpl w:val="5ED0C49E"/>
    <w:lvl w:ilvl="0">
      <w:start w:val="1"/>
      <w:numFmt w:val="decimal"/>
      <w:pStyle w:val="Stil1"/>
      <w:lvlText w:val="%1."/>
      <w:lvlJc w:val="left"/>
      <w:pPr>
        <w:ind w:left="360" w:hanging="360"/>
      </w:pPr>
      <w:rPr>
        <w:rFonts w:hint="default"/>
        <w:strike w:val="0"/>
      </w:rPr>
    </w:lvl>
    <w:lvl w:ilvl="1">
      <w:start w:val="1"/>
      <w:numFmt w:val="decimal"/>
      <w:pStyle w:val="Stil2"/>
      <w:lvlText w:val="%1.%2"/>
      <w:lvlJc w:val="left"/>
      <w:pPr>
        <w:ind w:left="720" w:hanging="720"/>
      </w:p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 w15:restartNumberingAfterBreak="0">
    <w:nsid w:val="439E5816"/>
    <w:multiLevelType w:val="multilevel"/>
    <w:tmpl w:val="93604C8C"/>
    <w:lvl w:ilvl="0">
      <w:start w:val="1"/>
      <w:numFmt w:val="decimal"/>
      <w:pStyle w:val="Overskrift1-nummerertPolitiet"/>
      <w:suff w:val="space"/>
      <w:lvlText w:val="%1.  "/>
      <w:lvlJc w:val="left"/>
      <w:pPr>
        <w:ind w:left="0" w:firstLine="0"/>
      </w:pPr>
      <w:rPr>
        <w:rFonts w:hint="default"/>
        <w:b/>
        <w:i w:val="0"/>
      </w:rPr>
    </w:lvl>
    <w:lvl w:ilvl="1">
      <w:start w:val="1"/>
      <w:numFmt w:val="decimal"/>
      <w:pStyle w:val="Overskrift2-nummerertPolitiet"/>
      <w:suff w:val="space"/>
      <w:lvlText w:val="%1.%2.  "/>
      <w:lvlJc w:val="left"/>
      <w:pPr>
        <w:ind w:left="0" w:firstLine="0"/>
      </w:pPr>
      <w:rPr>
        <w:rFonts w:hint="default"/>
        <w:b/>
        <w:i w:val="0"/>
      </w:rPr>
    </w:lvl>
    <w:lvl w:ilvl="2">
      <w:start w:val="1"/>
      <w:numFmt w:val="decimal"/>
      <w:pStyle w:val="Overskrift3-nummerertPolitiet"/>
      <w:suff w:val="space"/>
      <w:lvlText w:val="%1.%2.%3.  "/>
      <w:lvlJc w:val="left"/>
      <w:pPr>
        <w:ind w:left="0" w:firstLine="0"/>
      </w:pPr>
      <w:rPr>
        <w:rFonts w:hint="default"/>
        <w:b/>
        <w:i w:val="0"/>
      </w:rPr>
    </w:lvl>
    <w:lvl w:ilvl="3">
      <w:start w:val="1"/>
      <w:numFmt w:val="decimal"/>
      <w:pStyle w:val="Overskrift4-nummerertPolitiet"/>
      <w:suff w:val="space"/>
      <w:lvlText w:val="%1.%2.%3.%4.  "/>
      <w:lvlJc w:val="left"/>
      <w:pPr>
        <w:ind w:left="0" w:firstLine="0"/>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4220DF4"/>
    <w:multiLevelType w:val="hybridMultilevel"/>
    <w:tmpl w:val="D756A3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51211F12"/>
    <w:multiLevelType w:val="hybridMultilevel"/>
    <w:tmpl w:val="52005C7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51A872A2"/>
    <w:multiLevelType w:val="hybridMultilevel"/>
    <w:tmpl w:val="E84E7E82"/>
    <w:lvl w:ilvl="0" w:tplc="474A4BB0">
      <w:start w:val="1"/>
      <w:numFmt w:val="bullet"/>
      <w:lvlText w:val=""/>
      <w:lvlJc w:val="left"/>
      <w:pPr>
        <w:tabs>
          <w:tab w:val="num" w:pos="720"/>
        </w:tabs>
        <w:ind w:left="720" w:hanging="360"/>
      </w:pPr>
      <w:rPr>
        <w:rFonts w:ascii="Symbol" w:hAnsi="Symbol" w:hint="default"/>
        <w:sz w:val="20"/>
      </w:rPr>
    </w:lvl>
    <w:lvl w:ilvl="1" w:tplc="33245A7C" w:tentative="1">
      <w:start w:val="1"/>
      <w:numFmt w:val="bullet"/>
      <w:lvlText w:val="o"/>
      <w:lvlJc w:val="left"/>
      <w:pPr>
        <w:tabs>
          <w:tab w:val="num" w:pos="1440"/>
        </w:tabs>
        <w:ind w:left="1440" w:hanging="360"/>
      </w:pPr>
      <w:rPr>
        <w:rFonts w:ascii="Courier New" w:hAnsi="Courier New" w:hint="default"/>
        <w:sz w:val="20"/>
      </w:rPr>
    </w:lvl>
    <w:lvl w:ilvl="2" w:tplc="B55AAB6E" w:tentative="1">
      <w:start w:val="1"/>
      <w:numFmt w:val="bullet"/>
      <w:lvlText w:val=""/>
      <w:lvlJc w:val="left"/>
      <w:pPr>
        <w:tabs>
          <w:tab w:val="num" w:pos="2160"/>
        </w:tabs>
        <w:ind w:left="2160" w:hanging="360"/>
      </w:pPr>
      <w:rPr>
        <w:rFonts w:ascii="Wingdings" w:hAnsi="Wingdings" w:hint="default"/>
        <w:sz w:val="20"/>
      </w:rPr>
    </w:lvl>
    <w:lvl w:ilvl="3" w:tplc="34DEA618" w:tentative="1">
      <w:start w:val="1"/>
      <w:numFmt w:val="bullet"/>
      <w:lvlText w:val=""/>
      <w:lvlJc w:val="left"/>
      <w:pPr>
        <w:tabs>
          <w:tab w:val="num" w:pos="2880"/>
        </w:tabs>
        <w:ind w:left="2880" w:hanging="360"/>
      </w:pPr>
      <w:rPr>
        <w:rFonts w:ascii="Wingdings" w:hAnsi="Wingdings" w:hint="default"/>
        <w:sz w:val="20"/>
      </w:rPr>
    </w:lvl>
    <w:lvl w:ilvl="4" w:tplc="6338FA26" w:tentative="1">
      <w:start w:val="1"/>
      <w:numFmt w:val="bullet"/>
      <w:lvlText w:val=""/>
      <w:lvlJc w:val="left"/>
      <w:pPr>
        <w:tabs>
          <w:tab w:val="num" w:pos="3600"/>
        </w:tabs>
        <w:ind w:left="3600" w:hanging="360"/>
      </w:pPr>
      <w:rPr>
        <w:rFonts w:ascii="Wingdings" w:hAnsi="Wingdings" w:hint="default"/>
        <w:sz w:val="20"/>
      </w:rPr>
    </w:lvl>
    <w:lvl w:ilvl="5" w:tplc="31DC47C0" w:tentative="1">
      <w:start w:val="1"/>
      <w:numFmt w:val="bullet"/>
      <w:lvlText w:val=""/>
      <w:lvlJc w:val="left"/>
      <w:pPr>
        <w:tabs>
          <w:tab w:val="num" w:pos="4320"/>
        </w:tabs>
        <w:ind w:left="4320" w:hanging="360"/>
      </w:pPr>
      <w:rPr>
        <w:rFonts w:ascii="Wingdings" w:hAnsi="Wingdings" w:hint="default"/>
        <w:sz w:val="20"/>
      </w:rPr>
    </w:lvl>
    <w:lvl w:ilvl="6" w:tplc="101EA8A4" w:tentative="1">
      <w:start w:val="1"/>
      <w:numFmt w:val="bullet"/>
      <w:lvlText w:val=""/>
      <w:lvlJc w:val="left"/>
      <w:pPr>
        <w:tabs>
          <w:tab w:val="num" w:pos="5040"/>
        </w:tabs>
        <w:ind w:left="5040" w:hanging="360"/>
      </w:pPr>
      <w:rPr>
        <w:rFonts w:ascii="Wingdings" w:hAnsi="Wingdings" w:hint="default"/>
        <w:sz w:val="20"/>
      </w:rPr>
    </w:lvl>
    <w:lvl w:ilvl="7" w:tplc="48BCE5FE" w:tentative="1">
      <w:start w:val="1"/>
      <w:numFmt w:val="bullet"/>
      <w:lvlText w:val=""/>
      <w:lvlJc w:val="left"/>
      <w:pPr>
        <w:tabs>
          <w:tab w:val="num" w:pos="5760"/>
        </w:tabs>
        <w:ind w:left="5760" w:hanging="360"/>
      </w:pPr>
      <w:rPr>
        <w:rFonts w:ascii="Wingdings" w:hAnsi="Wingdings" w:hint="default"/>
        <w:sz w:val="20"/>
      </w:rPr>
    </w:lvl>
    <w:lvl w:ilvl="8" w:tplc="C2EA2840"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9E869AC"/>
    <w:multiLevelType w:val="hybridMultilevel"/>
    <w:tmpl w:val="5BF418A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608D3EB4"/>
    <w:multiLevelType w:val="hybridMultilevel"/>
    <w:tmpl w:val="95F0A51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68461B20"/>
    <w:multiLevelType w:val="hybridMultilevel"/>
    <w:tmpl w:val="DC4CCD2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7205064A"/>
    <w:multiLevelType w:val="hybridMultilevel"/>
    <w:tmpl w:val="F8961E56"/>
    <w:lvl w:ilvl="0" w:tplc="04140001">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18" w15:restartNumberingAfterBreak="0">
    <w:nsid w:val="73F972CF"/>
    <w:multiLevelType w:val="hybridMultilevel"/>
    <w:tmpl w:val="8EA4C9B0"/>
    <w:lvl w:ilvl="0" w:tplc="04140001">
      <w:start w:val="1"/>
      <w:numFmt w:val="bullet"/>
      <w:lvlText w:val=""/>
      <w:lvlJc w:val="left"/>
      <w:pPr>
        <w:ind w:left="2148" w:hanging="360"/>
      </w:pPr>
      <w:rPr>
        <w:rFonts w:ascii="Symbol" w:hAnsi="Symbol" w:hint="default"/>
      </w:rPr>
    </w:lvl>
    <w:lvl w:ilvl="1" w:tplc="04140003" w:tentative="1">
      <w:start w:val="1"/>
      <w:numFmt w:val="bullet"/>
      <w:lvlText w:val="o"/>
      <w:lvlJc w:val="left"/>
      <w:pPr>
        <w:ind w:left="2868" w:hanging="360"/>
      </w:pPr>
      <w:rPr>
        <w:rFonts w:ascii="Courier New" w:hAnsi="Courier New" w:cs="Courier New" w:hint="default"/>
      </w:rPr>
    </w:lvl>
    <w:lvl w:ilvl="2" w:tplc="04140005" w:tentative="1">
      <w:start w:val="1"/>
      <w:numFmt w:val="bullet"/>
      <w:lvlText w:val=""/>
      <w:lvlJc w:val="left"/>
      <w:pPr>
        <w:ind w:left="3588" w:hanging="360"/>
      </w:pPr>
      <w:rPr>
        <w:rFonts w:ascii="Wingdings" w:hAnsi="Wingdings" w:hint="default"/>
      </w:rPr>
    </w:lvl>
    <w:lvl w:ilvl="3" w:tplc="04140001" w:tentative="1">
      <w:start w:val="1"/>
      <w:numFmt w:val="bullet"/>
      <w:lvlText w:val=""/>
      <w:lvlJc w:val="left"/>
      <w:pPr>
        <w:ind w:left="4308" w:hanging="360"/>
      </w:pPr>
      <w:rPr>
        <w:rFonts w:ascii="Symbol" w:hAnsi="Symbol" w:hint="default"/>
      </w:rPr>
    </w:lvl>
    <w:lvl w:ilvl="4" w:tplc="04140003" w:tentative="1">
      <w:start w:val="1"/>
      <w:numFmt w:val="bullet"/>
      <w:lvlText w:val="o"/>
      <w:lvlJc w:val="left"/>
      <w:pPr>
        <w:ind w:left="5028" w:hanging="360"/>
      </w:pPr>
      <w:rPr>
        <w:rFonts w:ascii="Courier New" w:hAnsi="Courier New" w:cs="Courier New" w:hint="default"/>
      </w:rPr>
    </w:lvl>
    <w:lvl w:ilvl="5" w:tplc="04140005" w:tentative="1">
      <w:start w:val="1"/>
      <w:numFmt w:val="bullet"/>
      <w:lvlText w:val=""/>
      <w:lvlJc w:val="left"/>
      <w:pPr>
        <w:ind w:left="5748" w:hanging="360"/>
      </w:pPr>
      <w:rPr>
        <w:rFonts w:ascii="Wingdings" w:hAnsi="Wingdings" w:hint="default"/>
      </w:rPr>
    </w:lvl>
    <w:lvl w:ilvl="6" w:tplc="04140001" w:tentative="1">
      <w:start w:val="1"/>
      <w:numFmt w:val="bullet"/>
      <w:lvlText w:val=""/>
      <w:lvlJc w:val="left"/>
      <w:pPr>
        <w:ind w:left="6468" w:hanging="360"/>
      </w:pPr>
      <w:rPr>
        <w:rFonts w:ascii="Symbol" w:hAnsi="Symbol" w:hint="default"/>
      </w:rPr>
    </w:lvl>
    <w:lvl w:ilvl="7" w:tplc="04140003" w:tentative="1">
      <w:start w:val="1"/>
      <w:numFmt w:val="bullet"/>
      <w:lvlText w:val="o"/>
      <w:lvlJc w:val="left"/>
      <w:pPr>
        <w:ind w:left="7188" w:hanging="360"/>
      </w:pPr>
      <w:rPr>
        <w:rFonts w:ascii="Courier New" w:hAnsi="Courier New" w:cs="Courier New" w:hint="default"/>
      </w:rPr>
    </w:lvl>
    <w:lvl w:ilvl="8" w:tplc="04140005" w:tentative="1">
      <w:start w:val="1"/>
      <w:numFmt w:val="bullet"/>
      <w:lvlText w:val=""/>
      <w:lvlJc w:val="left"/>
      <w:pPr>
        <w:ind w:left="7908" w:hanging="360"/>
      </w:pPr>
      <w:rPr>
        <w:rFonts w:ascii="Wingdings" w:hAnsi="Wingdings" w:hint="default"/>
      </w:rPr>
    </w:lvl>
  </w:abstractNum>
  <w:abstractNum w:abstractNumId="19"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100762684">
    <w:abstractNumId w:val="9"/>
  </w:num>
  <w:num w:numId="2" w16cid:durableId="1606571694">
    <w:abstractNumId w:val="0"/>
  </w:num>
  <w:num w:numId="3" w16cid:durableId="1967076307">
    <w:abstractNumId w:val="12"/>
  </w:num>
  <w:num w:numId="4" w16cid:durableId="144713225">
    <w:abstractNumId w:val="14"/>
  </w:num>
  <w:num w:numId="5" w16cid:durableId="1716079397">
    <w:abstractNumId w:val="4"/>
  </w:num>
  <w:num w:numId="6" w16cid:durableId="1769079863">
    <w:abstractNumId w:val="15"/>
  </w:num>
  <w:num w:numId="7" w16cid:durableId="1161656899">
    <w:abstractNumId w:val="13"/>
  </w:num>
  <w:num w:numId="8" w16cid:durableId="1052267879">
    <w:abstractNumId w:val="5"/>
  </w:num>
  <w:num w:numId="9" w16cid:durableId="1631781986">
    <w:abstractNumId w:val="11"/>
  </w:num>
  <w:num w:numId="10" w16cid:durableId="164102394">
    <w:abstractNumId w:val="4"/>
    <w:lvlOverride w:ilvl="0">
      <w:lvl w:ilvl="0">
        <w:start w:val="1"/>
        <w:numFmt w:val="decimal"/>
        <w:pStyle w:val="MToverskrift1"/>
        <w:lvlText w:val="%1."/>
        <w:lvlJc w:val="left"/>
        <w:pPr>
          <w:ind w:left="360" w:hanging="360"/>
        </w:pPr>
        <w:rPr>
          <w:rFonts w:hint="default"/>
          <w:strike w:val="0"/>
        </w:rPr>
      </w:lvl>
    </w:lvlOverride>
    <w:lvlOverride w:ilvl="1">
      <w:lvl w:ilvl="1">
        <w:start w:val="1"/>
        <w:numFmt w:val="ordinal"/>
        <w:pStyle w:val="MToverskrift2"/>
        <w:lvlText w:val="%1.%2"/>
        <w:lvlJc w:val="left"/>
        <w:pPr>
          <w:ind w:left="720" w:hanging="72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440" w:hanging="144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800" w:hanging="180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2160" w:hanging="2160"/>
        </w:pPr>
        <w:rPr>
          <w:rFonts w:hint="default"/>
        </w:rPr>
      </w:lvl>
    </w:lvlOverride>
  </w:num>
  <w:num w:numId="11" w16cid:durableId="1073284442">
    <w:abstractNumId w:val="1"/>
  </w:num>
  <w:num w:numId="12" w16cid:durableId="316110489">
    <w:abstractNumId w:val="10"/>
  </w:num>
  <w:num w:numId="13" w16cid:durableId="315304524">
    <w:abstractNumId w:val="19"/>
  </w:num>
  <w:num w:numId="14" w16cid:durableId="71977495">
    <w:abstractNumId w:val="6"/>
  </w:num>
  <w:num w:numId="15" w16cid:durableId="49809060">
    <w:abstractNumId w:val="16"/>
  </w:num>
  <w:num w:numId="16" w16cid:durableId="681128308">
    <w:abstractNumId w:val="4"/>
  </w:num>
  <w:num w:numId="17" w16cid:durableId="624427443">
    <w:abstractNumId w:val="4"/>
  </w:num>
  <w:num w:numId="18" w16cid:durableId="1000352180">
    <w:abstractNumId w:val="4"/>
  </w:num>
  <w:num w:numId="19" w16cid:durableId="260527696">
    <w:abstractNumId w:val="4"/>
  </w:num>
  <w:num w:numId="20" w16cid:durableId="1590231337">
    <w:abstractNumId w:val="4"/>
  </w:num>
  <w:num w:numId="21" w16cid:durableId="1449735887">
    <w:abstractNumId w:val="4"/>
  </w:num>
  <w:num w:numId="22" w16cid:durableId="1937713214">
    <w:abstractNumId w:val="4"/>
  </w:num>
  <w:num w:numId="23" w16cid:durableId="1572033615">
    <w:abstractNumId w:val="3"/>
  </w:num>
  <w:num w:numId="24" w16cid:durableId="549267327">
    <w:abstractNumId w:val="17"/>
  </w:num>
  <w:num w:numId="25" w16cid:durableId="651911025">
    <w:abstractNumId w:val="7"/>
  </w:num>
  <w:num w:numId="26" w16cid:durableId="627397016">
    <w:abstractNumId w:val="4"/>
  </w:num>
  <w:num w:numId="27" w16cid:durableId="2008049784">
    <w:abstractNumId w:val="4"/>
  </w:num>
  <w:num w:numId="28" w16cid:durableId="171723521">
    <w:abstractNumId w:val="4"/>
  </w:num>
  <w:num w:numId="29" w16cid:durableId="1921525537">
    <w:abstractNumId w:val="4"/>
  </w:num>
  <w:num w:numId="30" w16cid:durableId="2077584249">
    <w:abstractNumId w:val="4"/>
  </w:num>
  <w:num w:numId="31" w16cid:durableId="1402365504">
    <w:abstractNumId w:val="4"/>
  </w:num>
  <w:num w:numId="32" w16cid:durableId="1988197647">
    <w:abstractNumId w:val="4"/>
  </w:num>
  <w:num w:numId="33" w16cid:durableId="161626111">
    <w:abstractNumId w:val="4"/>
  </w:num>
  <w:num w:numId="34" w16cid:durableId="1187449089">
    <w:abstractNumId w:val="4"/>
  </w:num>
  <w:num w:numId="35" w16cid:durableId="931159409">
    <w:abstractNumId w:val="4"/>
  </w:num>
  <w:num w:numId="36" w16cid:durableId="1670790110">
    <w:abstractNumId w:val="4"/>
  </w:num>
  <w:num w:numId="37" w16cid:durableId="850725127">
    <w:abstractNumId w:val="2"/>
  </w:num>
  <w:num w:numId="38" w16cid:durableId="449594855">
    <w:abstractNumId w:val="18"/>
  </w:num>
  <w:num w:numId="39" w16cid:durableId="1924414088">
    <w:abstractNumId w:val="4"/>
  </w:num>
  <w:num w:numId="40" w16cid:durableId="1362827755">
    <w:abstractNumId w:val="4"/>
  </w:num>
  <w:num w:numId="41" w16cid:durableId="924071877">
    <w:abstractNumId w:val="4"/>
  </w:num>
  <w:num w:numId="42" w16cid:durableId="554702524">
    <w:abstractNumId w:val="4"/>
  </w:num>
  <w:num w:numId="43" w16cid:durableId="1001587985">
    <w:abstractNumId w:val="4"/>
  </w:num>
  <w:num w:numId="44" w16cid:durableId="203179090">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66A9"/>
    <w:rsid w:val="00000A2E"/>
    <w:rsid w:val="00001563"/>
    <w:rsid w:val="00001C07"/>
    <w:rsid w:val="00002AFB"/>
    <w:rsid w:val="000037E2"/>
    <w:rsid w:val="00003E1C"/>
    <w:rsid w:val="00003FD5"/>
    <w:rsid w:val="000044E4"/>
    <w:rsid w:val="00004B5C"/>
    <w:rsid w:val="00004FDE"/>
    <w:rsid w:val="00005073"/>
    <w:rsid w:val="00005D22"/>
    <w:rsid w:val="000061ED"/>
    <w:rsid w:val="00006314"/>
    <w:rsid w:val="000069CC"/>
    <w:rsid w:val="000069D2"/>
    <w:rsid w:val="00006D83"/>
    <w:rsid w:val="00010271"/>
    <w:rsid w:val="00010279"/>
    <w:rsid w:val="00010489"/>
    <w:rsid w:val="000109E1"/>
    <w:rsid w:val="00010CB0"/>
    <w:rsid w:val="00010F37"/>
    <w:rsid w:val="0001113B"/>
    <w:rsid w:val="0001178E"/>
    <w:rsid w:val="00011DD9"/>
    <w:rsid w:val="000120B4"/>
    <w:rsid w:val="000121B8"/>
    <w:rsid w:val="0001225F"/>
    <w:rsid w:val="00012D54"/>
    <w:rsid w:val="00012F8A"/>
    <w:rsid w:val="00012FF4"/>
    <w:rsid w:val="00013250"/>
    <w:rsid w:val="00014D20"/>
    <w:rsid w:val="00015135"/>
    <w:rsid w:val="000157C0"/>
    <w:rsid w:val="00015C00"/>
    <w:rsid w:val="0002009B"/>
    <w:rsid w:val="000201FB"/>
    <w:rsid w:val="00020938"/>
    <w:rsid w:val="00020A29"/>
    <w:rsid w:val="00020BDE"/>
    <w:rsid w:val="00020C40"/>
    <w:rsid w:val="00021A8D"/>
    <w:rsid w:val="00022947"/>
    <w:rsid w:val="00022A17"/>
    <w:rsid w:val="00022DC8"/>
    <w:rsid w:val="00023291"/>
    <w:rsid w:val="000232DD"/>
    <w:rsid w:val="00023ACA"/>
    <w:rsid w:val="0002546E"/>
    <w:rsid w:val="0002594D"/>
    <w:rsid w:val="00025F68"/>
    <w:rsid w:val="00026E42"/>
    <w:rsid w:val="00027F96"/>
    <w:rsid w:val="000302CD"/>
    <w:rsid w:val="0003105C"/>
    <w:rsid w:val="00031F36"/>
    <w:rsid w:val="000324B3"/>
    <w:rsid w:val="000324E0"/>
    <w:rsid w:val="00032CAA"/>
    <w:rsid w:val="00032E3C"/>
    <w:rsid w:val="0003460B"/>
    <w:rsid w:val="00034D88"/>
    <w:rsid w:val="00035323"/>
    <w:rsid w:val="00035CC1"/>
    <w:rsid w:val="00035FA3"/>
    <w:rsid w:val="00036931"/>
    <w:rsid w:val="00036BCE"/>
    <w:rsid w:val="0003738E"/>
    <w:rsid w:val="00037FF2"/>
    <w:rsid w:val="000413F7"/>
    <w:rsid w:val="0004243B"/>
    <w:rsid w:val="000425FF"/>
    <w:rsid w:val="0004286A"/>
    <w:rsid w:val="00042B9C"/>
    <w:rsid w:val="00042CF2"/>
    <w:rsid w:val="00042F63"/>
    <w:rsid w:val="000433C4"/>
    <w:rsid w:val="00043477"/>
    <w:rsid w:val="000438FA"/>
    <w:rsid w:val="00043B53"/>
    <w:rsid w:val="00044777"/>
    <w:rsid w:val="00044D25"/>
    <w:rsid w:val="0004528B"/>
    <w:rsid w:val="00045290"/>
    <w:rsid w:val="00046207"/>
    <w:rsid w:val="00046B87"/>
    <w:rsid w:val="00046D78"/>
    <w:rsid w:val="0004718E"/>
    <w:rsid w:val="00050028"/>
    <w:rsid w:val="000510BA"/>
    <w:rsid w:val="0005174A"/>
    <w:rsid w:val="0005177C"/>
    <w:rsid w:val="00053244"/>
    <w:rsid w:val="0005365E"/>
    <w:rsid w:val="00053F6D"/>
    <w:rsid w:val="0005459C"/>
    <w:rsid w:val="0005517C"/>
    <w:rsid w:val="00055BE8"/>
    <w:rsid w:val="00055FD7"/>
    <w:rsid w:val="00056696"/>
    <w:rsid w:val="00057110"/>
    <w:rsid w:val="000602B1"/>
    <w:rsid w:val="00060E47"/>
    <w:rsid w:val="00060FA5"/>
    <w:rsid w:val="000614B8"/>
    <w:rsid w:val="00061B24"/>
    <w:rsid w:val="00061B91"/>
    <w:rsid w:val="0006215A"/>
    <w:rsid w:val="0006256C"/>
    <w:rsid w:val="00062A45"/>
    <w:rsid w:val="00062E92"/>
    <w:rsid w:val="00063B79"/>
    <w:rsid w:val="00063BE9"/>
    <w:rsid w:val="0006478A"/>
    <w:rsid w:val="00064898"/>
    <w:rsid w:val="00065F4D"/>
    <w:rsid w:val="00066327"/>
    <w:rsid w:val="00066A7B"/>
    <w:rsid w:val="00067A66"/>
    <w:rsid w:val="00070530"/>
    <w:rsid w:val="00070660"/>
    <w:rsid w:val="0007103B"/>
    <w:rsid w:val="0007104C"/>
    <w:rsid w:val="000710BA"/>
    <w:rsid w:val="0007113B"/>
    <w:rsid w:val="00071D42"/>
    <w:rsid w:val="00072118"/>
    <w:rsid w:val="000721B7"/>
    <w:rsid w:val="0007245B"/>
    <w:rsid w:val="000724C2"/>
    <w:rsid w:val="00072A17"/>
    <w:rsid w:val="00072FCF"/>
    <w:rsid w:val="000739BE"/>
    <w:rsid w:val="00073C25"/>
    <w:rsid w:val="000741CB"/>
    <w:rsid w:val="00074B13"/>
    <w:rsid w:val="00074C18"/>
    <w:rsid w:val="000750F5"/>
    <w:rsid w:val="00076441"/>
    <w:rsid w:val="00077136"/>
    <w:rsid w:val="00077698"/>
    <w:rsid w:val="00077D72"/>
    <w:rsid w:val="00077E45"/>
    <w:rsid w:val="00077EA8"/>
    <w:rsid w:val="000803E2"/>
    <w:rsid w:val="000804C8"/>
    <w:rsid w:val="000807DF"/>
    <w:rsid w:val="00083A3B"/>
    <w:rsid w:val="00083BD5"/>
    <w:rsid w:val="000852FB"/>
    <w:rsid w:val="00085C86"/>
    <w:rsid w:val="00086479"/>
    <w:rsid w:val="000867A5"/>
    <w:rsid w:val="000867F5"/>
    <w:rsid w:val="0008772B"/>
    <w:rsid w:val="000877F5"/>
    <w:rsid w:val="00087FD9"/>
    <w:rsid w:val="000902EF"/>
    <w:rsid w:val="00090557"/>
    <w:rsid w:val="00090D12"/>
    <w:rsid w:val="0009131C"/>
    <w:rsid w:val="00091436"/>
    <w:rsid w:val="00091E02"/>
    <w:rsid w:val="00092036"/>
    <w:rsid w:val="0009275D"/>
    <w:rsid w:val="0009276A"/>
    <w:rsid w:val="0009285D"/>
    <w:rsid w:val="000928D5"/>
    <w:rsid w:val="00092E81"/>
    <w:rsid w:val="000946CE"/>
    <w:rsid w:val="000948A4"/>
    <w:rsid w:val="000964A1"/>
    <w:rsid w:val="00096B3A"/>
    <w:rsid w:val="00097081"/>
    <w:rsid w:val="0009723B"/>
    <w:rsid w:val="00097377"/>
    <w:rsid w:val="00097669"/>
    <w:rsid w:val="000A0E58"/>
    <w:rsid w:val="000A14F5"/>
    <w:rsid w:val="000A1731"/>
    <w:rsid w:val="000A18E2"/>
    <w:rsid w:val="000A2608"/>
    <w:rsid w:val="000A2A8C"/>
    <w:rsid w:val="000A2B6D"/>
    <w:rsid w:val="000A2CC1"/>
    <w:rsid w:val="000A37A4"/>
    <w:rsid w:val="000A4868"/>
    <w:rsid w:val="000A53F2"/>
    <w:rsid w:val="000A6094"/>
    <w:rsid w:val="000A6A38"/>
    <w:rsid w:val="000A7148"/>
    <w:rsid w:val="000A7969"/>
    <w:rsid w:val="000B01C0"/>
    <w:rsid w:val="000B0957"/>
    <w:rsid w:val="000B13B2"/>
    <w:rsid w:val="000B1503"/>
    <w:rsid w:val="000B17F4"/>
    <w:rsid w:val="000B1A8B"/>
    <w:rsid w:val="000B2350"/>
    <w:rsid w:val="000B26AB"/>
    <w:rsid w:val="000B388E"/>
    <w:rsid w:val="000B3936"/>
    <w:rsid w:val="000B458D"/>
    <w:rsid w:val="000B514D"/>
    <w:rsid w:val="000B524A"/>
    <w:rsid w:val="000B557B"/>
    <w:rsid w:val="000B61C4"/>
    <w:rsid w:val="000C0524"/>
    <w:rsid w:val="000C0BF5"/>
    <w:rsid w:val="000C2A9F"/>
    <w:rsid w:val="000C2DCD"/>
    <w:rsid w:val="000C3188"/>
    <w:rsid w:val="000C3242"/>
    <w:rsid w:val="000C33DE"/>
    <w:rsid w:val="000C3E01"/>
    <w:rsid w:val="000C44FC"/>
    <w:rsid w:val="000C60C4"/>
    <w:rsid w:val="000C62CC"/>
    <w:rsid w:val="000C642A"/>
    <w:rsid w:val="000C6608"/>
    <w:rsid w:val="000C6B78"/>
    <w:rsid w:val="000C6BE2"/>
    <w:rsid w:val="000C7A4E"/>
    <w:rsid w:val="000D04C9"/>
    <w:rsid w:val="000D3BF4"/>
    <w:rsid w:val="000D3D42"/>
    <w:rsid w:val="000D3D55"/>
    <w:rsid w:val="000D3E24"/>
    <w:rsid w:val="000D3E4F"/>
    <w:rsid w:val="000D4285"/>
    <w:rsid w:val="000D49E4"/>
    <w:rsid w:val="000D4C3F"/>
    <w:rsid w:val="000D508B"/>
    <w:rsid w:val="000D62E9"/>
    <w:rsid w:val="000D681A"/>
    <w:rsid w:val="000D69C7"/>
    <w:rsid w:val="000E0218"/>
    <w:rsid w:val="000E04B7"/>
    <w:rsid w:val="000E0851"/>
    <w:rsid w:val="000E08D0"/>
    <w:rsid w:val="000E119A"/>
    <w:rsid w:val="000E135F"/>
    <w:rsid w:val="000E1541"/>
    <w:rsid w:val="000E1EE8"/>
    <w:rsid w:val="000E221B"/>
    <w:rsid w:val="000E23A1"/>
    <w:rsid w:val="000E24FA"/>
    <w:rsid w:val="000E336D"/>
    <w:rsid w:val="000E359C"/>
    <w:rsid w:val="000E3E66"/>
    <w:rsid w:val="000E42F8"/>
    <w:rsid w:val="000E58CF"/>
    <w:rsid w:val="000E5EBA"/>
    <w:rsid w:val="000E605B"/>
    <w:rsid w:val="000E6158"/>
    <w:rsid w:val="000E732E"/>
    <w:rsid w:val="000E7FFA"/>
    <w:rsid w:val="000F0D82"/>
    <w:rsid w:val="000F1938"/>
    <w:rsid w:val="000F1D03"/>
    <w:rsid w:val="000F1F00"/>
    <w:rsid w:val="000F22ED"/>
    <w:rsid w:val="000F35F6"/>
    <w:rsid w:val="000F3694"/>
    <w:rsid w:val="000F3D2D"/>
    <w:rsid w:val="000F3FB5"/>
    <w:rsid w:val="000F5D7C"/>
    <w:rsid w:val="000F602E"/>
    <w:rsid w:val="000F684D"/>
    <w:rsid w:val="000F766B"/>
    <w:rsid w:val="000F7685"/>
    <w:rsid w:val="000F7D10"/>
    <w:rsid w:val="000F7F90"/>
    <w:rsid w:val="00100ECD"/>
    <w:rsid w:val="001011D1"/>
    <w:rsid w:val="001016CD"/>
    <w:rsid w:val="00101C09"/>
    <w:rsid w:val="00101C45"/>
    <w:rsid w:val="0010237C"/>
    <w:rsid w:val="00102432"/>
    <w:rsid w:val="001035C9"/>
    <w:rsid w:val="00103612"/>
    <w:rsid w:val="00103627"/>
    <w:rsid w:val="0010516B"/>
    <w:rsid w:val="00105418"/>
    <w:rsid w:val="00105548"/>
    <w:rsid w:val="001056AD"/>
    <w:rsid w:val="00106032"/>
    <w:rsid w:val="001061A5"/>
    <w:rsid w:val="00106839"/>
    <w:rsid w:val="001068A9"/>
    <w:rsid w:val="00106A8C"/>
    <w:rsid w:val="00107017"/>
    <w:rsid w:val="00107862"/>
    <w:rsid w:val="00107B33"/>
    <w:rsid w:val="001102A2"/>
    <w:rsid w:val="00110650"/>
    <w:rsid w:val="001107E0"/>
    <w:rsid w:val="00111059"/>
    <w:rsid w:val="00112173"/>
    <w:rsid w:val="0011220A"/>
    <w:rsid w:val="00112B67"/>
    <w:rsid w:val="00113DB5"/>
    <w:rsid w:val="00114193"/>
    <w:rsid w:val="001146DB"/>
    <w:rsid w:val="00114B87"/>
    <w:rsid w:val="00114CF6"/>
    <w:rsid w:val="001150D8"/>
    <w:rsid w:val="0011704A"/>
    <w:rsid w:val="001172F8"/>
    <w:rsid w:val="001173CB"/>
    <w:rsid w:val="00117FBC"/>
    <w:rsid w:val="00120309"/>
    <w:rsid w:val="0012034D"/>
    <w:rsid w:val="001212CE"/>
    <w:rsid w:val="001217D9"/>
    <w:rsid w:val="00122184"/>
    <w:rsid w:val="00122470"/>
    <w:rsid w:val="00122CB9"/>
    <w:rsid w:val="00122EE6"/>
    <w:rsid w:val="001235F5"/>
    <w:rsid w:val="001236DB"/>
    <w:rsid w:val="001242A5"/>
    <w:rsid w:val="00124566"/>
    <w:rsid w:val="00124EEE"/>
    <w:rsid w:val="00125782"/>
    <w:rsid w:val="00125E2E"/>
    <w:rsid w:val="001262C7"/>
    <w:rsid w:val="0012682B"/>
    <w:rsid w:val="0012688D"/>
    <w:rsid w:val="001269AF"/>
    <w:rsid w:val="00126AE0"/>
    <w:rsid w:val="00126ECE"/>
    <w:rsid w:val="00127228"/>
    <w:rsid w:val="001274DD"/>
    <w:rsid w:val="00127D93"/>
    <w:rsid w:val="0013047A"/>
    <w:rsid w:val="001306F9"/>
    <w:rsid w:val="001308CC"/>
    <w:rsid w:val="00130FB0"/>
    <w:rsid w:val="00131195"/>
    <w:rsid w:val="00131E7D"/>
    <w:rsid w:val="00132132"/>
    <w:rsid w:val="001327B7"/>
    <w:rsid w:val="00132A40"/>
    <w:rsid w:val="001330A8"/>
    <w:rsid w:val="001331E7"/>
    <w:rsid w:val="00133942"/>
    <w:rsid w:val="00133D50"/>
    <w:rsid w:val="00133FFA"/>
    <w:rsid w:val="00135264"/>
    <w:rsid w:val="0013685E"/>
    <w:rsid w:val="00137013"/>
    <w:rsid w:val="00137388"/>
    <w:rsid w:val="00137885"/>
    <w:rsid w:val="00137CB4"/>
    <w:rsid w:val="00137DC2"/>
    <w:rsid w:val="001405C9"/>
    <w:rsid w:val="001406E4"/>
    <w:rsid w:val="001407BE"/>
    <w:rsid w:val="00140F45"/>
    <w:rsid w:val="00141239"/>
    <w:rsid w:val="001426A2"/>
    <w:rsid w:val="00142A5A"/>
    <w:rsid w:val="001433DD"/>
    <w:rsid w:val="00143C00"/>
    <w:rsid w:val="00144FD0"/>
    <w:rsid w:val="0014521F"/>
    <w:rsid w:val="0014527A"/>
    <w:rsid w:val="001453DB"/>
    <w:rsid w:val="00145531"/>
    <w:rsid w:val="00146588"/>
    <w:rsid w:val="00146B87"/>
    <w:rsid w:val="0014769B"/>
    <w:rsid w:val="00150CCD"/>
    <w:rsid w:val="001519B0"/>
    <w:rsid w:val="0015393C"/>
    <w:rsid w:val="00153DE4"/>
    <w:rsid w:val="00154D69"/>
    <w:rsid w:val="00154DDA"/>
    <w:rsid w:val="001551E6"/>
    <w:rsid w:val="00155C54"/>
    <w:rsid w:val="00155CEB"/>
    <w:rsid w:val="00155EA5"/>
    <w:rsid w:val="0015710A"/>
    <w:rsid w:val="00157351"/>
    <w:rsid w:val="00157E31"/>
    <w:rsid w:val="00160735"/>
    <w:rsid w:val="00160C08"/>
    <w:rsid w:val="00160F13"/>
    <w:rsid w:val="0016124A"/>
    <w:rsid w:val="00162244"/>
    <w:rsid w:val="00163331"/>
    <w:rsid w:val="00163A06"/>
    <w:rsid w:val="00164DA2"/>
    <w:rsid w:val="00165695"/>
    <w:rsid w:val="0016572C"/>
    <w:rsid w:val="00165901"/>
    <w:rsid w:val="00166361"/>
    <w:rsid w:val="001679AE"/>
    <w:rsid w:val="001679C0"/>
    <w:rsid w:val="00170460"/>
    <w:rsid w:val="00171C93"/>
    <w:rsid w:val="00171CEE"/>
    <w:rsid w:val="00172DCC"/>
    <w:rsid w:val="0017329B"/>
    <w:rsid w:val="00173C1A"/>
    <w:rsid w:val="00173C87"/>
    <w:rsid w:val="00174C64"/>
    <w:rsid w:val="00177615"/>
    <w:rsid w:val="00177A2E"/>
    <w:rsid w:val="00177DDC"/>
    <w:rsid w:val="0018008F"/>
    <w:rsid w:val="001806B3"/>
    <w:rsid w:val="00180A4C"/>
    <w:rsid w:val="00181939"/>
    <w:rsid w:val="0018250D"/>
    <w:rsid w:val="00182D1D"/>
    <w:rsid w:val="00183D27"/>
    <w:rsid w:val="001841F3"/>
    <w:rsid w:val="00184274"/>
    <w:rsid w:val="00184494"/>
    <w:rsid w:val="00184C41"/>
    <w:rsid w:val="00184E4F"/>
    <w:rsid w:val="00184FA9"/>
    <w:rsid w:val="00185191"/>
    <w:rsid w:val="001852DD"/>
    <w:rsid w:val="00185E7F"/>
    <w:rsid w:val="00186024"/>
    <w:rsid w:val="0018660B"/>
    <w:rsid w:val="0018706D"/>
    <w:rsid w:val="0018754F"/>
    <w:rsid w:val="001913AC"/>
    <w:rsid w:val="00191651"/>
    <w:rsid w:val="00191E0A"/>
    <w:rsid w:val="001931A7"/>
    <w:rsid w:val="0019352C"/>
    <w:rsid w:val="001935A3"/>
    <w:rsid w:val="001942EE"/>
    <w:rsid w:val="0019505B"/>
    <w:rsid w:val="00195282"/>
    <w:rsid w:val="001971F0"/>
    <w:rsid w:val="001972E1"/>
    <w:rsid w:val="001974AE"/>
    <w:rsid w:val="001977FD"/>
    <w:rsid w:val="001A010E"/>
    <w:rsid w:val="001A0638"/>
    <w:rsid w:val="001A0680"/>
    <w:rsid w:val="001A080D"/>
    <w:rsid w:val="001A0984"/>
    <w:rsid w:val="001A0A44"/>
    <w:rsid w:val="001A1590"/>
    <w:rsid w:val="001A1906"/>
    <w:rsid w:val="001A2349"/>
    <w:rsid w:val="001A2955"/>
    <w:rsid w:val="001A2EB0"/>
    <w:rsid w:val="001A4460"/>
    <w:rsid w:val="001A4F91"/>
    <w:rsid w:val="001A5E3B"/>
    <w:rsid w:val="001A6781"/>
    <w:rsid w:val="001A679E"/>
    <w:rsid w:val="001A695E"/>
    <w:rsid w:val="001A6BB9"/>
    <w:rsid w:val="001A6D0D"/>
    <w:rsid w:val="001A6D51"/>
    <w:rsid w:val="001A7224"/>
    <w:rsid w:val="001A7DDC"/>
    <w:rsid w:val="001B03BC"/>
    <w:rsid w:val="001B0AFC"/>
    <w:rsid w:val="001B12A0"/>
    <w:rsid w:val="001B1BAA"/>
    <w:rsid w:val="001B316C"/>
    <w:rsid w:val="001B3A6D"/>
    <w:rsid w:val="001B3C76"/>
    <w:rsid w:val="001B4D88"/>
    <w:rsid w:val="001B5352"/>
    <w:rsid w:val="001B5DD4"/>
    <w:rsid w:val="001C043E"/>
    <w:rsid w:val="001C16DD"/>
    <w:rsid w:val="001C1A39"/>
    <w:rsid w:val="001C20EB"/>
    <w:rsid w:val="001C34EB"/>
    <w:rsid w:val="001C4098"/>
    <w:rsid w:val="001C40E1"/>
    <w:rsid w:val="001C4D7A"/>
    <w:rsid w:val="001C4D8D"/>
    <w:rsid w:val="001C5B91"/>
    <w:rsid w:val="001C679A"/>
    <w:rsid w:val="001C6A61"/>
    <w:rsid w:val="001C7358"/>
    <w:rsid w:val="001C779A"/>
    <w:rsid w:val="001C7802"/>
    <w:rsid w:val="001C7FCA"/>
    <w:rsid w:val="001D0998"/>
    <w:rsid w:val="001D09A4"/>
    <w:rsid w:val="001D0BB9"/>
    <w:rsid w:val="001D22BA"/>
    <w:rsid w:val="001D2559"/>
    <w:rsid w:val="001D3F45"/>
    <w:rsid w:val="001D47E9"/>
    <w:rsid w:val="001D518A"/>
    <w:rsid w:val="001D5DA0"/>
    <w:rsid w:val="001D678E"/>
    <w:rsid w:val="001D6CE5"/>
    <w:rsid w:val="001D7111"/>
    <w:rsid w:val="001D754E"/>
    <w:rsid w:val="001E0303"/>
    <w:rsid w:val="001E0569"/>
    <w:rsid w:val="001E0DA3"/>
    <w:rsid w:val="001E103A"/>
    <w:rsid w:val="001E2030"/>
    <w:rsid w:val="001E2091"/>
    <w:rsid w:val="001E2375"/>
    <w:rsid w:val="001E2573"/>
    <w:rsid w:val="001E4381"/>
    <w:rsid w:val="001E4873"/>
    <w:rsid w:val="001E5359"/>
    <w:rsid w:val="001E57FA"/>
    <w:rsid w:val="001E5DC9"/>
    <w:rsid w:val="001E6275"/>
    <w:rsid w:val="001E65E1"/>
    <w:rsid w:val="001E7390"/>
    <w:rsid w:val="001E7814"/>
    <w:rsid w:val="001F00E1"/>
    <w:rsid w:val="001F0409"/>
    <w:rsid w:val="001F06F3"/>
    <w:rsid w:val="001F0F4C"/>
    <w:rsid w:val="001F123C"/>
    <w:rsid w:val="001F14F1"/>
    <w:rsid w:val="001F1B17"/>
    <w:rsid w:val="001F1B45"/>
    <w:rsid w:val="001F1E08"/>
    <w:rsid w:val="001F226A"/>
    <w:rsid w:val="001F23C6"/>
    <w:rsid w:val="001F30C1"/>
    <w:rsid w:val="001F32E2"/>
    <w:rsid w:val="001F4070"/>
    <w:rsid w:val="001F47BF"/>
    <w:rsid w:val="001F508A"/>
    <w:rsid w:val="001F54BA"/>
    <w:rsid w:val="001F5905"/>
    <w:rsid w:val="00200012"/>
    <w:rsid w:val="00200B2C"/>
    <w:rsid w:val="002010F1"/>
    <w:rsid w:val="00202312"/>
    <w:rsid w:val="002029F0"/>
    <w:rsid w:val="002030B7"/>
    <w:rsid w:val="00203658"/>
    <w:rsid w:val="00203C98"/>
    <w:rsid w:val="002041AD"/>
    <w:rsid w:val="00205B87"/>
    <w:rsid w:val="00205DA4"/>
    <w:rsid w:val="00206AD8"/>
    <w:rsid w:val="00207159"/>
    <w:rsid w:val="0021139F"/>
    <w:rsid w:val="00211917"/>
    <w:rsid w:val="00212774"/>
    <w:rsid w:val="00212A00"/>
    <w:rsid w:val="00212CF1"/>
    <w:rsid w:val="00215846"/>
    <w:rsid w:val="002161F0"/>
    <w:rsid w:val="00217908"/>
    <w:rsid w:val="002202E5"/>
    <w:rsid w:val="00220465"/>
    <w:rsid w:val="00220EAE"/>
    <w:rsid w:val="00221329"/>
    <w:rsid w:val="00222025"/>
    <w:rsid w:val="0022232F"/>
    <w:rsid w:val="0022254A"/>
    <w:rsid w:val="00222AE5"/>
    <w:rsid w:val="002232F6"/>
    <w:rsid w:val="002243A6"/>
    <w:rsid w:val="002252FC"/>
    <w:rsid w:val="00225A8B"/>
    <w:rsid w:val="0022754E"/>
    <w:rsid w:val="002277F9"/>
    <w:rsid w:val="002309A5"/>
    <w:rsid w:val="0023165F"/>
    <w:rsid w:val="00231C04"/>
    <w:rsid w:val="00231CE8"/>
    <w:rsid w:val="00232DFE"/>
    <w:rsid w:val="0023327C"/>
    <w:rsid w:val="00233B2B"/>
    <w:rsid w:val="002353C7"/>
    <w:rsid w:val="002357E2"/>
    <w:rsid w:val="00235D69"/>
    <w:rsid w:val="002364FF"/>
    <w:rsid w:val="00236974"/>
    <w:rsid w:val="002372CA"/>
    <w:rsid w:val="00237D4D"/>
    <w:rsid w:val="00240A31"/>
    <w:rsid w:val="00241B3D"/>
    <w:rsid w:val="00241CB8"/>
    <w:rsid w:val="00242209"/>
    <w:rsid w:val="002424C2"/>
    <w:rsid w:val="002427FF"/>
    <w:rsid w:val="00242D5D"/>
    <w:rsid w:val="00242FF5"/>
    <w:rsid w:val="00243C5F"/>
    <w:rsid w:val="00244C23"/>
    <w:rsid w:val="00246125"/>
    <w:rsid w:val="00246387"/>
    <w:rsid w:val="0025087F"/>
    <w:rsid w:val="00250D12"/>
    <w:rsid w:val="0025153A"/>
    <w:rsid w:val="00251585"/>
    <w:rsid w:val="00253234"/>
    <w:rsid w:val="0025379C"/>
    <w:rsid w:val="00253CF0"/>
    <w:rsid w:val="00254BAB"/>
    <w:rsid w:val="00255A3D"/>
    <w:rsid w:val="00255BDF"/>
    <w:rsid w:val="002564CB"/>
    <w:rsid w:val="0025678D"/>
    <w:rsid w:val="00257549"/>
    <w:rsid w:val="00257797"/>
    <w:rsid w:val="00260954"/>
    <w:rsid w:val="00260E7B"/>
    <w:rsid w:val="00261EA0"/>
    <w:rsid w:val="00263CF3"/>
    <w:rsid w:val="00263D2B"/>
    <w:rsid w:val="00263ECF"/>
    <w:rsid w:val="0026561F"/>
    <w:rsid w:val="002658A7"/>
    <w:rsid w:val="00266769"/>
    <w:rsid w:val="00266945"/>
    <w:rsid w:val="00266B54"/>
    <w:rsid w:val="00266E91"/>
    <w:rsid w:val="00266ED8"/>
    <w:rsid w:val="00267A05"/>
    <w:rsid w:val="00270798"/>
    <w:rsid w:val="0027201E"/>
    <w:rsid w:val="00272435"/>
    <w:rsid w:val="00272734"/>
    <w:rsid w:val="00273767"/>
    <w:rsid w:val="00274728"/>
    <w:rsid w:val="002749D8"/>
    <w:rsid w:val="00274A2D"/>
    <w:rsid w:val="00274C88"/>
    <w:rsid w:val="00275590"/>
    <w:rsid w:val="00275B9C"/>
    <w:rsid w:val="00275F75"/>
    <w:rsid w:val="002764F1"/>
    <w:rsid w:val="002810D3"/>
    <w:rsid w:val="0028123C"/>
    <w:rsid w:val="00281912"/>
    <w:rsid w:val="0028199C"/>
    <w:rsid w:val="00281F3D"/>
    <w:rsid w:val="00282501"/>
    <w:rsid w:val="0028264E"/>
    <w:rsid w:val="00283850"/>
    <w:rsid w:val="00283884"/>
    <w:rsid w:val="00283C0B"/>
    <w:rsid w:val="00284025"/>
    <w:rsid w:val="002844B7"/>
    <w:rsid w:val="0028520D"/>
    <w:rsid w:val="002853BA"/>
    <w:rsid w:val="00285475"/>
    <w:rsid w:val="00285498"/>
    <w:rsid w:val="0028574F"/>
    <w:rsid w:val="002859F7"/>
    <w:rsid w:val="00285FF0"/>
    <w:rsid w:val="002861F7"/>
    <w:rsid w:val="002867F9"/>
    <w:rsid w:val="00286B77"/>
    <w:rsid w:val="00287C1F"/>
    <w:rsid w:val="00291667"/>
    <w:rsid w:val="0029274F"/>
    <w:rsid w:val="00292879"/>
    <w:rsid w:val="0029289E"/>
    <w:rsid w:val="00293136"/>
    <w:rsid w:val="002933B5"/>
    <w:rsid w:val="002939E1"/>
    <w:rsid w:val="00294119"/>
    <w:rsid w:val="00294244"/>
    <w:rsid w:val="00294307"/>
    <w:rsid w:val="00294D8E"/>
    <w:rsid w:val="00295308"/>
    <w:rsid w:val="00295A77"/>
    <w:rsid w:val="00295E5A"/>
    <w:rsid w:val="00295EAB"/>
    <w:rsid w:val="002976F1"/>
    <w:rsid w:val="00297B7F"/>
    <w:rsid w:val="00297C39"/>
    <w:rsid w:val="00297D84"/>
    <w:rsid w:val="002A0788"/>
    <w:rsid w:val="002A1441"/>
    <w:rsid w:val="002A2DB8"/>
    <w:rsid w:val="002A38A8"/>
    <w:rsid w:val="002A3DF5"/>
    <w:rsid w:val="002A445A"/>
    <w:rsid w:val="002A4F59"/>
    <w:rsid w:val="002A4F81"/>
    <w:rsid w:val="002A54B6"/>
    <w:rsid w:val="002A6AB1"/>
    <w:rsid w:val="002A751C"/>
    <w:rsid w:val="002A76B5"/>
    <w:rsid w:val="002B0581"/>
    <w:rsid w:val="002B08F9"/>
    <w:rsid w:val="002B1031"/>
    <w:rsid w:val="002B24FF"/>
    <w:rsid w:val="002B43A5"/>
    <w:rsid w:val="002B714F"/>
    <w:rsid w:val="002B7707"/>
    <w:rsid w:val="002B7872"/>
    <w:rsid w:val="002C0118"/>
    <w:rsid w:val="002C012D"/>
    <w:rsid w:val="002C079D"/>
    <w:rsid w:val="002C1499"/>
    <w:rsid w:val="002C1AD3"/>
    <w:rsid w:val="002C2218"/>
    <w:rsid w:val="002C25F7"/>
    <w:rsid w:val="002C2810"/>
    <w:rsid w:val="002C2DFC"/>
    <w:rsid w:val="002C3921"/>
    <w:rsid w:val="002C3F1A"/>
    <w:rsid w:val="002C4469"/>
    <w:rsid w:val="002C4E91"/>
    <w:rsid w:val="002C54CE"/>
    <w:rsid w:val="002C5885"/>
    <w:rsid w:val="002C5F7A"/>
    <w:rsid w:val="002C648A"/>
    <w:rsid w:val="002C696F"/>
    <w:rsid w:val="002C72B1"/>
    <w:rsid w:val="002C72C8"/>
    <w:rsid w:val="002C752F"/>
    <w:rsid w:val="002C7D24"/>
    <w:rsid w:val="002D08C8"/>
    <w:rsid w:val="002D09B2"/>
    <w:rsid w:val="002D23AC"/>
    <w:rsid w:val="002D2C5A"/>
    <w:rsid w:val="002D41AC"/>
    <w:rsid w:val="002D430F"/>
    <w:rsid w:val="002D4B13"/>
    <w:rsid w:val="002D4B73"/>
    <w:rsid w:val="002D4F4C"/>
    <w:rsid w:val="002D535C"/>
    <w:rsid w:val="002D54A3"/>
    <w:rsid w:val="002D5564"/>
    <w:rsid w:val="002D5C0D"/>
    <w:rsid w:val="002D5C18"/>
    <w:rsid w:val="002D6F8B"/>
    <w:rsid w:val="002D73CD"/>
    <w:rsid w:val="002D7E82"/>
    <w:rsid w:val="002DFBE4"/>
    <w:rsid w:val="002E0035"/>
    <w:rsid w:val="002E0664"/>
    <w:rsid w:val="002E0FC0"/>
    <w:rsid w:val="002E1FF6"/>
    <w:rsid w:val="002E3001"/>
    <w:rsid w:val="002E301F"/>
    <w:rsid w:val="002E4101"/>
    <w:rsid w:val="002E5090"/>
    <w:rsid w:val="002E58BE"/>
    <w:rsid w:val="002E66E2"/>
    <w:rsid w:val="002E711A"/>
    <w:rsid w:val="002E76FB"/>
    <w:rsid w:val="002F0945"/>
    <w:rsid w:val="002F0DF8"/>
    <w:rsid w:val="002F226B"/>
    <w:rsid w:val="002F266F"/>
    <w:rsid w:val="002F3DE8"/>
    <w:rsid w:val="002F5420"/>
    <w:rsid w:val="002F59E0"/>
    <w:rsid w:val="002F5DBB"/>
    <w:rsid w:val="002F62C0"/>
    <w:rsid w:val="002F650A"/>
    <w:rsid w:val="002F698A"/>
    <w:rsid w:val="002F6994"/>
    <w:rsid w:val="002F6EAC"/>
    <w:rsid w:val="00300C7F"/>
    <w:rsid w:val="00301153"/>
    <w:rsid w:val="00301AB9"/>
    <w:rsid w:val="003023EF"/>
    <w:rsid w:val="00302BEA"/>
    <w:rsid w:val="00302E0E"/>
    <w:rsid w:val="00303EFD"/>
    <w:rsid w:val="00304D2D"/>
    <w:rsid w:val="003057AA"/>
    <w:rsid w:val="00305F8D"/>
    <w:rsid w:val="00305F90"/>
    <w:rsid w:val="0030606C"/>
    <w:rsid w:val="003065B7"/>
    <w:rsid w:val="00306B91"/>
    <w:rsid w:val="00306E6E"/>
    <w:rsid w:val="003073D1"/>
    <w:rsid w:val="00307982"/>
    <w:rsid w:val="00310AA7"/>
    <w:rsid w:val="003113D0"/>
    <w:rsid w:val="00311F3C"/>
    <w:rsid w:val="0031238C"/>
    <w:rsid w:val="0031360F"/>
    <w:rsid w:val="00313633"/>
    <w:rsid w:val="003138FE"/>
    <w:rsid w:val="003157EB"/>
    <w:rsid w:val="00315AAC"/>
    <w:rsid w:val="00316324"/>
    <w:rsid w:val="003164AB"/>
    <w:rsid w:val="00316E20"/>
    <w:rsid w:val="003176F5"/>
    <w:rsid w:val="00320545"/>
    <w:rsid w:val="00321A0A"/>
    <w:rsid w:val="003229B6"/>
    <w:rsid w:val="003229D0"/>
    <w:rsid w:val="00322FEF"/>
    <w:rsid w:val="003239FC"/>
    <w:rsid w:val="00323F6B"/>
    <w:rsid w:val="00324371"/>
    <w:rsid w:val="0032502A"/>
    <w:rsid w:val="00325172"/>
    <w:rsid w:val="003255B5"/>
    <w:rsid w:val="00325660"/>
    <w:rsid w:val="003257D7"/>
    <w:rsid w:val="00325B1E"/>
    <w:rsid w:val="003265F3"/>
    <w:rsid w:val="00326838"/>
    <w:rsid w:val="003271ED"/>
    <w:rsid w:val="0032734B"/>
    <w:rsid w:val="00330907"/>
    <w:rsid w:val="0033105D"/>
    <w:rsid w:val="00331515"/>
    <w:rsid w:val="00332140"/>
    <w:rsid w:val="00332292"/>
    <w:rsid w:val="003331FD"/>
    <w:rsid w:val="00333493"/>
    <w:rsid w:val="0033391D"/>
    <w:rsid w:val="00334053"/>
    <w:rsid w:val="003345AD"/>
    <w:rsid w:val="0033465A"/>
    <w:rsid w:val="00336207"/>
    <w:rsid w:val="00336294"/>
    <w:rsid w:val="003365F8"/>
    <w:rsid w:val="003368B5"/>
    <w:rsid w:val="00336D80"/>
    <w:rsid w:val="00337CF6"/>
    <w:rsid w:val="003402D6"/>
    <w:rsid w:val="003414BC"/>
    <w:rsid w:val="00341728"/>
    <w:rsid w:val="00341B0B"/>
    <w:rsid w:val="00342267"/>
    <w:rsid w:val="00342598"/>
    <w:rsid w:val="00342A50"/>
    <w:rsid w:val="00343059"/>
    <w:rsid w:val="00343224"/>
    <w:rsid w:val="00343374"/>
    <w:rsid w:val="00343CC2"/>
    <w:rsid w:val="00343D34"/>
    <w:rsid w:val="00344832"/>
    <w:rsid w:val="00345482"/>
    <w:rsid w:val="00345E73"/>
    <w:rsid w:val="00347208"/>
    <w:rsid w:val="003479BC"/>
    <w:rsid w:val="00347C94"/>
    <w:rsid w:val="0035057B"/>
    <w:rsid w:val="0035095C"/>
    <w:rsid w:val="00351305"/>
    <w:rsid w:val="003520EB"/>
    <w:rsid w:val="0035302B"/>
    <w:rsid w:val="00354907"/>
    <w:rsid w:val="00354AC8"/>
    <w:rsid w:val="00354B0A"/>
    <w:rsid w:val="00354C81"/>
    <w:rsid w:val="00354E5A"/>
    <w:rsid w:val="003555BD"/>
    <w:rsid w:val="003558E7"/>
    <w:rsid w:val="0035620E"/>
    <w:rsid w:val="003572FC"/>
    <w:rsid w:val="00357333"/>
    <w:rsid w:val="00357B1B"/>
    <w:rsid w:val="00357BF8"/>
    <w:rsid w:val="00357FB4"/>
    <w:rsid w:val="0036024C"/>
    <w:rsid w:val="0036033C"/>
    <w:rsid w:val="00360411"/>
    <w:rsid w:val="00360CA3"/>
    <w:rsid w:val="00360FA0"/>
    <w:rsid w:val="0036122C"/>
    <w:rsid w:val="003613AF"/>
    <w:rsid w:val="00361C2C"/>
    <w:rsid w:val="003622C8"/>
    <w:rsid w:val="0036299F"/>
    <w:rsid w:val="00362AF3"/>
    <w:rsid w:val="00362BCE"/>
    <w:rsid w:val="00362F80"/>
    <w:rsid w:val="003632B4"/>
    <w:rsid w:val="00363677"/>
    <w:rsid w:val="0036404F"/>
    <w:rsid w:val="00364128"/>
    <w:rsid w:val="003649A1"/>
    <w:rsid w:val="003649C8"/>
    <w:rsid w:val="00366280"/>
    <w:rsid w:val="003662AF"/>
    <w:rsid w:val="00367207"/>
    <w:rsid w:val="003677C7"/>
    <w:rsid w:val="00367A75"/>
    <w:rsid w:val="00370198"/>
    <w:rsid w:val="0037068A"/>
    <w:rsid w:val="00370957"/>
    <w:rsid w:val="00370CB5"/>
    <w:rsid w:val="003711EF"/>
    <w:rsid w:val="003712DE"/>
    <w:rsid w:val="003712ED"/>
    <w:rsid w:val="003715B2"/>
    <w:rsid w:val="0037199D"/>
    <w:rsid w:val="003724CD"/>
    <w:rsid w:val="00372E05"/>
    <w:rsid w:val="0037319A"/>
    <w:rsid w:val="00373984"/>
    <w:rsid w:val="00374B55"/>
    <w:rsid w:val="00375512"/>
    <w:rsid w:val="00375EA9"/>
    <w:rsid w:val="00377035"/>
    <w:rsid w:val="0037714F"/>
    <w:rsid w:val="00377C40"/>
    <w:rsid w:val="003802AF"/>
    <w:rsid w:val="003806F9"/>
    <w:rsid w:val="00380D5B"/>
    <w:rsid w:val="00380E1C"/>
    <w:rsid w:val="00381CE5"/>
    <w:rsid w:val="0038289B"/>
    <w:rsid w:val="00382ADC"/>
    <w:rsid w:val="00383302"/>
    <w:rsid w:val="0038355B"/>
    <w:rsid w:val="00383597"/>
    <w:rsid w:val="003835CA"/>
    <w:rsid w:val="0038494F"/>
    <w:rsid w:val="00384A7E"/>
    <w:rsid w:val="003854F6"/>
    <w:rsid w:val="00385CB1"/>
    <w:rsid w:val="00385FE4"/>
    <w:rsid w:val="003864EE"/>
    <w:rsid w:val="00386CE9"/>
    <w:rsid w:val="003871C8"/>
    <w:rsid w:val="003872AC"/>
    <w:rsid w:val="00387B1C"/>
    <w:rsid w:val="00387EA5"/>
    <w:rsid w:val="003900B5"/>
    <w:rsid w:val="00390629"/>
    <w:rsid w:val="00390D45"/>
    <w:rsid w:val="003919EC"/>
    <w:rsid w:val="00391A28"/>
    <w:rsid w:val="003922F5"/>
    <w:rsid w:val="00392676"/>
    <w:rsid w:val="00392721"/>
    <w:rsid w:val="00392BC5"/>
    <w:rsid w:val="00392EF3"/>
    <w:rsid w:val="00393435"/>
    <w:rsid w:val="00393A29"/>
    <w:rsid w:val="0039541E"/>
    <w:rsid w:val="0039564C"/>
    <w:rsid w:val="00395835"/>
    <w:rsid w:val="00396325"/>
    <w:rsid w:val="00396596"/>
    <w:rsid w:val="00396ACD"/>
    <w:rsid w:val="00397CF1"/>
    <w:rsid w:val="00397EA2"/>
    <w:rsid w:val="00397F7A"/>
    <w:rsid w:val="003A0F40"/>
    <w:rsid w:val="003A10B9"/>
    <w:rsid w:val="003A13F7"/>
    <w:rsid w:val="003A16E2"/>
    <w:rsid w:val="003A17F6"/>
    <w:rsid w:val="003A2267"/>
    <w:rsid w:val="003A27CE"/>
    <w:rsid w:val="003A2CCD"/>
    <w:rsid w:val="003A2D56"/>
    <w:rsid w:val="003A3023"/>
    <w:rsid w:val="003A37A0"/>
    <w:rsid w:val="003A415D"/>
    <w:rsid w:val="003A4651"/>
    <w:rsid w:val="003A5432"/>
    <w:rsid w:val="003A5691"/>
    <w:rsid w:val="003A66D0"/>
    <w:rsid w:val="003A6B36"/>
    <w:rsid w:val="003A6E25"/>
    <w:rsid w:val="003A6FD7"/>
    <w:rsid w:val="003A7002"/>
    <w:rsid w:val="003A720E"/>
    <w:rsid w:val="003A727B"/>
    <w:rsid w:val="003A75FB"/>
    <w:rsid w:val="003A7EEE"/>
    <w:rsid w:val="003B01FC"/>
    <w:rsid w:val="003B04D1"/>
    <w:rsid w:val="003B0569"/>
    <w:rsid w:val="003B073E"/>
    <w:rsid w:val="003B07B8"/>
    <w:rsid w:val="003B0B6A"/>
    <w:rsid w:val="003B0FD0"/>
    <w:rsid w:val="003B1657"/>
    <w:rsid w:val="003B1B1C"/>
    <w:rsid w:val="003B20BA"/>
    <w:rsid w:val="003B2121"/>
    <w:rsid w:val="003B2303"/>
    <w:rsid w:val="003B6449"/>
    <w:rsid w:val="003B6463"/>
    <w:rsid w:val="003B6E1E"/>
    <w:rsid w:val="003B7550"/>
    <w:rsid w:val="003B779C"/>
    <w:rsid w:val="003B7CB2"/>
    <w:rsid w:val="003C0DD1"/>
    <w:rsid w:val="003C1837"/>
    <w:rsid w:val="003C2C29"/>
    <w:rsid w:val="003C3CF6"/>
    <w:rsid w:val="003C3FEF"/>
    <w:rsid w:val="003C4A4A"/>
    <w:rsid w:val="003C5DF2"/>
    <w:rsid w:val="003C6499"/>
    <w:rsid w:val="003C65EB"/>
    <w:rsid w:val="003D0755"/>
    <w:rsid w:val="003D10A1"/>
    <w:rsid w:val="003D209D"/>
    <w:rsid w:val="003D2146"/>
    <w:rsid w:val="003D3788"/>
    <w:rsid w:val="003D417F"/>
    <w:rsid w:val="003D45F2"/>
    <w:rsid w:val="003D5BEB"/>
    <w:rsid w:val="003D5F3B"/>
    <w:rsid w:val="003D64E9"/>
    <w:rsid w:val="003D7181"/>
    <w:rsid w:val="003D72A6"/>
    <w:rsid w:val="003D7688"/>
    <w:rsid w:val="003D7C69"/>
    <w:rsid w:val="003E076C"/>
    <w:rsid w:val="003E0ACC"/>
    <w:rsid w:val="003E16D2"/>
    <w:rsid w:val="003E1ABC"/>
    <w:rsid w:val="003E1C51"/>
    <w:rsid w:val="003E2262"/>
    <w:rsid w:val="003E229D"/>
    <w:rsid w:val="003E2741"/>
    <w:rsid w:val="003E28B9"/>
    <w:rsid w:val="003E2B0C"/>
    <w:rsid w:val="003E4038"/>
    <w:rsid w:val="003E407A"/>
    <w:rsid w:val="003E4258"/>
    <w:rsid w:val="003E4A07"/>
    <w:rsid w:val="003E54DE"/>
    <w:rsid w:val="003E58BA"/>
    <w:rsid w:val="003E5B70"/>
    <w:rsid w:val="003E68BE"/>
    <w:rsid w:val="003E6993"/>
    <w:rsid w:val="003E7877"/>
    <w:rsid w:val="003E7B9C"/>
    <w:rsid w:val="003F1023"/>
    <w:rsid w:val="003F1027"/>
    <w:rsid w:val="003F1AC5"/>
    <w:rsid w:val="003F1EF7"/>
    <w:rsid w:val="003F20CE"/>
    <w:rsid w:val="003F308D"/>
    <w:rsid w:val="003F38FF"/>
    <w:rsid w:val="003F3D28"/>
    <w:rsid w:val="003F400C"/>
    <w:rsid w:val="003F4024"/>
    <w:rsid w:val="003F49B4"/>
    <w:rsid w:val="003F4E65"/>
    <w:rsid w:val="003F62E2"/>
    <w:rsid w:val="003F7170"/>
    <w:rsid w:val="003F7324"/>
    <w:rsid w:val="003F7D2A"/>
    <w:rsid w:val="00400239"/>
    <w:rsid w:val="00400F18"/>
    <w:rsid w:val="00401DD3"/>
    <w:rsid w:val="00401FFB"/>
    <w:rsid w:val="004022D5"/>
    <w:rsid w:val="004028EA"/>
    <w:rsid w:val="004029C1"/>
    <w:rsid w:val="00402B3A"/>
    <w:rsid w:val="00402E66"/>
    <w:rsid w:val="00402F7F"/>
    <w:rsid w:val="004033DA"/>
    <w:rsid w:val="0040354B"/>
    <w:rsid w:val="00403A71"/>
    <w:rsid w:val="00403B64"/>
    <w:rsid w:val="00403C1E"/>
    <w:rsid w:val="00403EC7"/>
    <w:rsid w:val="00405AFA"/>
    <w:rsid w:val="0040631A"/>
    <w:rsid w:val="004064A7"/>
    <w:rsid w:val="00406C34"/>
    <w:rsid w:val="00406E4A"/>
    <w:rsid w:val="0040739F"/>
    <w:rsid w:val="00407FEF"/>
    <w:rsid w:val="00410ECA"/>
    <w:rsid w:val="00411014"/>
    <w:rsid w:val="00411EA6"/>
    <w:rsid w:val="00413260"/>
    <w:rsid w:val="00413A63"/>
    <w:rsid w:val="00413E6C"/>
    <w:rsid w:val="00414402"/>
    <w:rsid w:val="00414A2A"/>
    <w:rsid w:val="00415F55"/>
    <w:rsid w:val="004163EA"/>
    <w:rsid w:val="00416493"/>
    <w:rsid w:val="004164B4"/>
    <w:rsid w:val="00417168"/>
    <w:rsid w:val="00417A4B"/>
    <w:rsid w:val="00417ACE"/>
    <w:rsid w:val="00417B75"/>
    <w:rsid w:val="0042011F"/>
    <w:rsid w:val="00420519"/>
    <w:rsid w:val="00420531"/>
    <w:rsid w:val="00420662"/>
    <w:rsid w:val="0042123C"/>
    <w:rsid w:val="0042211B"/>
    <w:rsid w:val="00422322"/>
    <w:rsid w:val="00422953"/>
    <w:rsid w:val="00422BE6"/>
    <w:rsid w:val="00422C04"/>
    <w:rsid w:val="00422FE1"/>
    <w:rsid w:val="00423C66"/>
    <w:rsid w:val="0042485F"/>
    <w:rsid w:val="004252B0"/>
    <w:rsid w:val="00425427"/>
    <w:rsid w:val="00425788"/>
    <w:rsid w:val="00425C42"/>
    <w:rsid w:val="00425DA4"/>
    <w:rsid w:val="00427D46"/>
    <w:rsid w:val="00430531"/>
    <w:rsid w:val="00430871"/>
    <w:rsid w:val="00431986"/>
    <w:rsid w:val="00432627"/>
    <w:rsid w:val="00432E3C"/>
    <w:rsid w:val="00433AA0"/>
    <w:rsid w:val="00434B65"/>
    <w:rsid w:val="00435193"/>
    <w:rsid w:val="004352C3"/>
    <w:rsid w:val="0043596D"/>
    <w:rsid w:val="004360D4"/>
    <w:rsid w:val="004369B4"/>
    <w:rsid w:val="00436A3C"/>
    <w:rsid w:val="00437450"/>
    <w:rsid w:val="00437B3D"/>
    <w:rsid w:val="004402D5"/>
    <w:rsid w:val="0044089C"/>
    <w:rsid w:val="00440ECB"/>
    <w:rsid w:val="00441C60"/>
    <w:rsid w:val="00442F0E"/>
    <w:rsid w:val="00444A00"/>
    <w:rsid w:val="004456F7"/>
    <w:rsid w:val="00445E9B"/>
    <w:rsid w:val="00446B16"/>
    <w:rsid w:val="00446FA9"/>
    <w:rsid w:val="004475A4"/>
    <w:rsid w:val="0044761C"/>
    <w:rsid w:val="004478DF"/>
    <w:rsid w:val="004500D0"/>
    <w:rsid w:val="004502C7"/>
    <w:rsid w:val="00451212"/>
    <w:rsid w:val="00451AA2"/>
    <w:rsid w:val="0045211A"/>
    <w:rsid w:val="004523A8"/>
    <w:rsid w:val="00452414"/>
    <w:rsid w:val="0045270B"/>
    <w:rsid w:val="00452A54"/>
    <w:rsid w:val="004530B7"/>
    <w:rsid w:val="0045398F"/>
    <w:rsid w:val="004540B5"/>
    <w:rsid w:val="004547A8"/>
    <w:rsid w:val="004547EC"/>
    <w:rsid w:val="00454A19"/>
    <w:rsid w:val="00454AB7"/>
    <w:rsid w:val="00454D84"/>
    <w:rsid w:val="00455267"/>
    <w:rsid w:val="00455B57"/>
    <w:rsid w:val="00456806"/>
    <w:rsid w:val="00456D5A"/>
    <w:rsid w:val="00460F1F"/>
    <w:rsid w:val="00461E75"/>
    <w:rsid w:val="00461F95"/>
    <w:rsid w:val="004627A1"/>
    <w:rsid w:val="00462888"/>
    <w:rsid w:val="004628BE"/>
    <w:rsid w:val="00464825"/>
    <w:rsid w:val="00465CB2"/>
    <w:rsid w:val="00466852"/>
    <w:rsid w:val="00466C9E"/>
    <w:rsid w:val="0046773D"/>
    <w:rsid w:val="00467776"/>
    <w:rsid w:val="00467FC5"/>
    <w:rsid w:val="00470EC3"/>
    <w:rsid w:val="00472C7E"/>
    <w:rsid w:val="00472F42"/>
    <w:rsid w:val="004730DB"/>
    <w:rsid w:val="0047351C"/>
    <w:rsid w:val="0047352F"/>
    <w:rsid w:val="00474945"/>
    <w:rsid w:val="00475174"/>
    <w:rsid w:val="00475695"/>
    <w:rsid w:val="00476430"/>
    <w:rsid w:val="0047719D"/>
    <w:rsid w:val="004774E8"/>
    <w:rsid w:val="004775A6"/>
    <w:rsid w:val="00477765"/>
    <w:rsid w:val="00477CEA"/>
    <w:rsid w:val="0048001B"/>
    <w:rsid w:val="00480A87"/>
    <w:rsid w:val="00480D8F"/>
    <w:rsid w:val="00481200"/>
    <w:rsid w:val="004815E8"/>
    <w:rsid w:val="004821C3"/>
    <w:rsid w:val="00482661"/>
    <w:rsid w:val="0048332B"/>
    <w:rsid w:val="00483E26"/>
    <w:rsid w:val="0048607C"/>
    <w:rsid w:val="0048674A"/>
    <w:rsid w:val="0048788B"/>
    <w:rsid w:val="004878E9"/>
    <w:rsid w:val="00487A9E"/>
    <w:rsid w:val="004906EA"/>
    <w:rsid w:val="004916A6"/>
    <w:rsid w:val="00491B14"/>
    <w:rsid w:val="00492C13"/>
    <w:rsid w:val="00492E3B"/>
    <w:rsid w:val="00492FB7"/>
    <w:rsid w:val="004951D5"/>
    <w:rsid w:val="00496E35"/>
    <w:rsid w:val="00497BD6"/>
    <w:rsid w:val="004A020D"/>
    <w:rsid w:val="004A0F96"/>
    <w:rsid w:val="004A0FA6"/>
    <w:rsid w:val="004A12CC"/>
    <w:rsid w:val="004A17A4"/>
    <w:rsid w:val="004A189D"/>
    <w:rsid w:val="004A1B93"/>
    <w:rsid w:val="004A205D"/>
    <w:rsid w:val="004A2904"/>
    <w:rsid w:val="004A2C18"/>
    <w:rsid w:val="004A34C0"/>
    <w:rsid w:val="004A3735"/>
    <w:rsid w:val="004A436E"/>
    <w:rsid w:val="004A6F8C"/>
    <w:rsid w:val="004A7F12"/>
    <w:rsid w:val="004B01A2"/>
    <w:rsid w:val="004B0291"/>
    <w:rsid w:val="004B1F59"/>
    <w:rsid w:val="004B31E5"/>
    <w:rsid w:val="004B38AE"/>
    <w:rsid w:val="004B3F66"/>
    <w:rsid w:val="004B46A9"/>
    <w:rsid w:val="004B47A9"/>
    <w:rsid w:val="004B5E63"/>
    <w:rsid w:val="004C124E"/>
    <w:rsid w:val="004C1DC0"/>
    <w:rsid w:val="004C2020"/>
    <w:rsid w:val="004C2867"/>
    <w:rsid w:val="004C2AA6"/>
    <w:rsid w:val="004C2C25"/>
    <w:rsid w:val="004C3771"/>
    <w:rsid w:val="004C3A0D"/>
    <w:rsid w:val="004C3D71"/>
    <w:rsid w:val="004C418F"/>
    <w:rsid w:val="004C5394"/>
    <w:rsid w:val="004C5B66"/>
    <w:rsid w:val="004C6803"/>
    <w:rsid w:val="004C6BD3"/>
    <w:rsid w:val="004C7BAF"/>
    <w:rsid w:val="004C7FC8"/>
    <w:rsid w:val="004D00D2"/>
    <w:rsid w:val="004D01E0"/>
    <w:rsid w:val="004D0984"/>
    <w:rsid w:val="004D0C5D"/>
    <w:rsid w:val="004D22AB"/>
    <w:rsid w:val="004D2D59"/>
    <w:rsid w:val="004D2E0E"/>
    <w:rsid w:val="004D3119"/>
    <w:rsid w:val="004D4F2D"/>
    <w:rsid w:val="004D5D0B"/>
    <w:rsid w:val="004D7A8E"/>
    <w:rsid w:val="004D7CB8"/>
    <w:rsid w:val="004E04EB"/>
    <w:rsid w:val="004E05C4"/>
    <w:rsid w:val="004E0647"/>
    <w:rsid w:val="004E180A"/>
    <w:rsid w:val="004E1FE3"/>
    <w:rsid w:val="004E383C"/>
    <w:rsid w:val="004E3876"/>
    <w:rsid w:val="004E44A7"/>
    <w:rsid w:val="004E5B60"/>
    <w:rsid w:val="004E5F86"/>
    <w:rsid w:val="004E6BCD"/>
    <w:rsid w:val="004E7183"/>
    <w:rsid w:val="004E763F"/>
    <w:rsid w:val="004E7745"/>
    <w:rsid w:val="004F0782"/>
    <w:rsid w:val="004F0B7C"/>
    <w:rsid w:val="004F0E78"/>
    <w:rsid w:val="004F1E50"/>
    <w:rsid w:val="004F2C6E"/>
    <w:rsid w:val="004F3196"/>
    <w:rsid w:val="004F3248"/>
    <w:rsid w:val="004F39D4"/>
    <w:rsid w:val="004F4DEB"/>
    <w:rsid w:val="004F51B4"/>
    <w:rsid w:val="004F5236"/>
    <w:rsid w:val="004F57FA"/>
    <w:rsid w:val="004F5990"/>
    <w:rsid w:val="004F5A69"/>
    <w:rsid w:val="004F5AAC"/>
    <w:rsid w:val="004F68FD"/>
    <w:rsid w:val="00500B77"/>
    <w:rsid w:val="00501835"/>
    <w:rsid w:val="00501942"/>
    <w:rsid w:val="0050321E"/>
    <w:rsid w:val="005033B8"/>
    <w:rsid w:val="00503E87"/>
    <w:rsid w:val="00503FDC"/>
    <w:rsid w:val="00503FEB"/>
    <w:rsid w:val="00504326"/>
    <w:rsid w:val="005052AB"/>
    <w:rsid w:val="0050535F"/>
    <w:rsid w:val="0050563E"/>
    <w:rsid w:val="005058A1"/>
    <w:rsid w:val="00505903"/>
    <w:rsid w:val="00505AC3"/>
    <w:rsid w:val="00506CF4"/>
    <w:rsid w:val="005078F2"/>
    <w:rsid w:val="00507A7E"/>
    <w:rsid w:val="00507FDB"/>
    <w:rsid w:val="00507FE6"/>
    <w:rsid w:val="00510A4F"/>
    <w:rsid w:val="00510DDE"/>
    <w:rsid w:val="00510E08"/>
    <w:rsid w:val="00510EB5"/>
    <w:rsid w:val="00511611"/>
    <w:rsid w:val="00511BEA"/>
    <w:rsid w:val="0051296B"/>
    <w:rsid w:val="00512FDA"/>
    <w:rsid w:val="00514521"/>
    <w:rsid w:val="00514669"/>
    <w:rsid w:val="00514FA8"/>
    <w:rsid w:val="005155CD"/>
    <w:rsid w:val="0051565A"/>
    <w:rsid w:val="00515885"/>
    <w:rsid w:val="00515D5A"/>
    <w:rsid w:val="00516BDB"/>
    <w:rsid w:val="00516CFB"/>
    <w:rsid w:val="00517398"/>
    <w:rsid w:val="005173A1"/>
    <w:rsid w:val="005201BD"/>
    <w:rsid w:val="0052064A"/>
    <w:rsid w:val="005228B1"/>
    <w:rsid w:val="00522B46"/>
    <w:rsid w:val="00522D14"/>
    <w:rsid w:val="00523726"/>
    <w:rsid w:val="00523E3A"/>
    <w:rsid w:val="00524383"/>
    <w:rsid w:val="005243A8"/>
    <w:rsid w:val="00524698"/>
    <w:rsid w:val="005249AF"/>
    <w:rsid w:val="00524A93"/>
    <w:rsid w:val="00525218"/>
    <w:rsid w:val="00525F6A"/>
    <w:rsid w:val="00526E65"/>
    <w:rsid w:val="00527305"/>
    <w:rsid w:val="005275B8"/>
    <w:rsid w:val="00527639"/>
    <w:rsid w:val="00530D6F"/>
    <w:rsid w:val="00531032"/>
    <w:rsid w:val="005325A9"/>
    <w:rsid w:val="005333AD"/>
    <w:rsid w:val="00533667"/>
    <w:rsid w:val="00533D60"/>
    <w:rsid w:val="00534437"/>
    <w:rsid w:val="00534F59"/>
    <w:rsid w:val="0053614F"/>
    <w:rsid w:val="00536AF0"/>
    <w:rsid w:val="00536F79"/>
    <w:rsid w:val="0054072D"/>
    <w:rsid w:val="0054092F"/>
    <w:rsid w:val="00540FD2"/>
    <w:rsid w:val="00541E60"/>
    <w:rsid w:val="00542142"/>
    <w:rsid w:val="005421A3"/>
    <w:rsid w:val="005424A1"/>
    <w:rsid w:val="005429B8"/>
    <w:rsid w:val="00542D3C"/>
    <w:rsid w:val="00542E1B"/>
    <w:rsid w:val="00542E42"/>
    <w:rsid w:val="0054387B"/>
    <w:rsid w:val="005439AB"/>
    <w:rsid w:val="00543E7D"/>
    <w:rsid w:val="005467AC"/>
    <w:rsid w:val="005468FD"/>
    <w:rsid w:val="00546C40"/>
    <w:rsid w:val="005476B7"/>
    <w:rsid w:val="005509C7"/>
    <w:rsid w:val="00550F09"/>
    <w:rsid w:val="00550F76"/>
    <w:rsid w:val="00552A38"/>
    <w:rsid w:val="00552DD3"/>
    <w:rsid w:val="00552F72"/>
    <w:rsid w:val="005530B7"/>
    <w:rsid w:val="0055340B"/>
    <w:rsid w:val="005534B2"/>
    <w:rsid w:val="005538B5"/>
    <w:rsid w:val="00553928"/>
    <w:rsid w:val="00553E30"/>
    <w:rsid w:val="00554FB4"/>
    <w:rsid w:val="00555AFD"/>
    <w:rsid w:val="00556A3F"/>
    <w:rsid w:val="00557409"/>
    <w:rsid w:val="00557D4C"/>
    <w:rsid w:val="00560059"/>
    <w:rsid w:val="005629B8"/>
    <w:rsid w:val="00563496"/>
    <w:rsid w:val="005634D6"/>
    <w:rsid w:val="00563739"/>
    <w:rsid w:val="00563771"/>
    <w:rsid w:val="00563BB6"/>
    <w:rsid w:val="00563CDB"/>
    <w:rsid w:val="00563D46"/>
    <w:rsid w:val="005640EB"/>
    <w:rsid w:val="0056494C"/>
    <w:rsid w:val="00564C37"/>
    <w:rsid w:val="00564F47"/>
    <w:rsid w:val="0056502D"/>
    <w:rsid w:val="005650B0"/>
    <w:rsid w:val="00565908"/>
    <w:rsid w:val="00565DAC"/>
    <w:rsid w:val="00565EB3"/>
    <w:rsid w:val="00566397"/>
    <w:rsid w:val="00566859"/>
    <w:rsid w:val="00566B84"/>
    <w:rsid w:val="00566EAA"/>
    <w:rsid w:val="005704CB"/>
    <w:rsid w:val="00570A1F"/>
    <w:rsid w:val="0057248D"/>
    <w:rsid w:val="005727A0"/>
    <w:rsid w:val="00572AF8"/>
    <w:rsid w:val="00574038"/>
    <w:rsid w:val="00574630"/>
    <w:rsid w:val="0057527C"/>
    <w:rsid w:val="00575399"/>
    <w:rsid w:val="00575534"/>
    <w:rsid w:val="00575946"/>
    <w:rsid w:val="00575DD6"/>
    <w:rsid w:val="00576D34"/>
    <w:rsid w:val="005773BA"/>
    <w:rsid w:val="00580A84"/>
    <w:rsid w:val="00581209"/>
    <w:rsid w:val="0058122C"/>
    <w:rsid w:val="0058173C"/>
    <w:rsid w:val="00581C47"/>
    <w:rsid w:val="00581CF1"/>
    <w:rsid w:val="00582B92"/>
    <w:rsid w:val="00582DE3"/>
    <w:rsid w:val="00582FF9"/>
    <w:rsid w:val="0058356D"/>
    <w:rsid w:val="00584072"/>
    <w:rsid w:val="0058429D"/>
    <w:rsid w:val="005849C0"/>
    <w:rsid w:val="00584BC3"/>
    <w:rsid w:val="00584D5B"/>
    <w:rsid w:val="00584F5B"/>
    <w:rsid w:val="00585293"/>
    <w:rsid w:val="005852EA"/>
    <w:rsid w:val="005853AF"/>
    <w:rsid w:val="00585C69"/>
    <w:rsid w:val="00586062"/>
    <w:rsid w:val="005864C7"/>
    <w:rsid w:val="00586B8A"/>
    <w:rsid w:val="005874C9"/>
    <w:rsid w:val="00590427"/>
    <w:rsid w:val="00590FFE"/>
    <w:rsid w:val="00592736"/>
    <w:rsid w:val="00594152"/>
    <w:rsid w:val="00594F70"/>
    <w:rsid w:val="0059626A"/>
    <w:rsid w:val="0059699F"/>
    <w:rsid w:val="005975F1"/>
    <w:rsid w:val="00597CCD"/>
    <w:rsid w:val="005A0174"/>
    <w:rsid w:val="005A03EC"/>
    <w:rsid w:val="005A0DF3"/>
    <w:rsid w:val="005A1017"/>
    <w:rsid w:val="005A1096"/>
    <w:rsid w:val="005A149A"/>
    <w:rsid w:val="005A1F2C"/>
    <w:rsid w:val="005A218A"/>
    <w:rsid w:val="005A2422"/>
    <w:rsid w:val="005A2548"/>
    <w:rsid w:val="005A28E2"/>
    <w:rsid w:val="005A2C98"/>
    <w:rsid w:val="005A2F1A"/>
    <w:rsid w:val="005A3474"/>
    <w:rsid w:val="005A3647"/>
    <w:rsid w:val="005A3913"/>
    <w:rsid w:val="005A3B18"/>
    <w:rsid w:val="005A4190"/>
    <w:rsid w:val="005A52C3"/>
    <w:rsid w:val="005A5644"/>
    <w:rsid w:val="005A5823"/>
    <w:rsid w:val="005A5991"/>
    <w:rsid w:val="005A5F94"/>
    <w:rsid w:val="005A67E5"/>
    <w:rsid w:val="005A751C"/>
    <w:rsid w:val="005B014B"/>
    <w:rsid w:val="005B0C49"/>
    <w:rsid w:val="005B1815"/>
    <w:rsid w:val="005B3397"/>
    <w:rsid w:val="005B3F27"/>
    <w:rsid w:val="005B4A8F"/>
    <w:rsid w:val="005B4E8C"/>
    <w:rsid w:val="005B5524"/>
    <w:rsid w:val="005B55D5"/>
    <w:rsid w:val="005B593E"/>
    <w:rsid w:val="005B6013"/>
    <w:rsid w:val="005B6567"/>
    <w:rsid w:val="005B70A1"/>
    <w:rsid w:val="005B7541"/>
    <w:rsid w:val="005C0CF3"/>
    <w:rsid w:val="005C1737"/>
    <w:rsid w:val="005C2408"/>
    <w:rsid w:val="005C5594"/>
    <w:rsid w:val="005C5737"/>
    <w:rsid w:val="005C6165"/>
    <w:rsid w:val="005C6437"/>
    <w:rsid w:val="005C6487"/>
    <w:rsid w:val="005C6BF4"/>
    <w:rsid w:val="005C7E3E"/>
    <w:rsid w:val="005D0312"/>
    <w:rsid w:val="005D0A87"/>
    <w:rsid w:val="005D0CBA"/>
    <w:rsid w:val="005D1636"/>
    <w:rsid w:val="005D202D"/>
    <w:rsid w:val="005D251C"/>
    <w:rsid w:val="005D259F"/>
    <w:rsid w:val="005D2D45"/>
    <w:rsid w:val="005D378A"/>
    <w:rsid w:val="005D46F8"/>
    <w:rsid w:val="005D477B"/>
    <w:rsid w:val="005D4B34"/>
    <w:rsid w:val="005D4C45"/>
    <w:rsid w:val="005D5FF3"/>
    <w:rsid w:val="005D729A"/>
    <w:rsid w:val="005D757D"/>
    <w:rsid w:val="005E0558"/>
    <w:rsid w:val="005E05E3"/>
    <w:rsid w:val="005E062A"/>
    <w:rsid w:val="005E09FD"/>
    <w:rsid w:val="005E0FC1"/>
    <w:rsid w:val="005E1586"/>
    <w:rsid w:val="005E1686"/>
    <w:rsid w:val="005E24ED"/>
    <w:rsid w:val="005E2B49"/>
    <w:rsid w:val="005E2E10"/>
    <w:rsid w:val="005E33F4"/>
    <w:rsid w:val="005E3BEA"/>
    <w:rsid w:val="005E5002"/>
    <w:rsid w:val="005E65C1"/>
    <w:rsid w:val="005E6CDC"/>
    <w:rsid w:val="005E7A60"/>
    <w:rsid w:val="005E7E6B"/>
    <w:rsid w:val="005F00B1"/>
    <w:rsid w:val="005F0863"/>
    <w:rsid w:val="005F122A"/>
    <w:rsid w:val="005F184B"/>
    <w:rsid w:val="005F243D"/>
    <w:rsid w:val="005F2461"/>
    <w:rsid w:val="005F268C"/>
    <w:rsid w:val="005F2B24"/>
    <w:rsid w:val="005F367A"/>
    <w:rsid w:val="005F3AEE"/>
    <w:rsid w:val="005F40B5"/>
    <w:rsid w:val="005F4738"/>
    <w:rsid w:val="005F49BE"/>
    <w:rsid w:val="005F54E3"/>
    <w:rsid w:val="005F6C7A"/>
    <w:rsid w:val="005F7A9F"/>
    <w:rsid w:val="005F7C00"/>
    <w:rsid w:val="006006AF"/>
    <w:rsid w:val="00600EA5"/>
    <w:rsid w:val="006018DF"/>
    <w:rsid w:val="006022F0"/>
    <w:rsid w:val="0060275B"/>
    <w:rsid w:val="006027BD"/>
    <w:rsid w:val="00602946"/>
    <w:rsid w:val="00602E7E"/>
    <w:rsid w:val="00603345"/>
    <w:rsid w:val="0060464F"/>
    <w:rsid w:val="00604D0F"/>
    <w:rsid w:val="00605A6A"/>
    <w:rsid w:val="00605B50"/>
    <w:rsid w:val="006063B2"/>
    <w:rsid w:val="00606452"/>
    <w:rsid w:val="0060683C"/>
    <w:rsid w:val="006074A4"/>
    <w:rsid w:val="00607E2F"/>
    <w:rsid w:val="006103AD"/>
    <w:rsid w:val="00610AAD"/>
    <w:rsid w:val="00610FDC"/>
    <w:rsid w:val="0061102D"/>
    <w:rsid w:val="0061119D"/>
    <w:rsid w:val="00611C0F"/>
    <w:rsid w:val="006120E4"/>
    <w:rsid w:val="006121EC"/>
    <w:rsid w:val="00613991"/>
    <w:rsid w:val="006144BB"/>
    <w:rsid w:val="006147A4"/>
    <w:rsid w:val="0061529D"/>
    <w:rsid w:val="00615B4C"/>
    <w:rsid w:val="00616130"/>
    <w:rsid w:val="00616543"/>
    <w:rsid w:val="00616E9A"/>
    <w:rsid w:val="0061705A"/>
    <w:rsid w:val="0061797F"/>
    <w:rsid w:val="006179BC"/>
    <w:rsid w:val="00620746"/>
    <w:rsid w:val="00620FE8"/>
    <w:rsid w:val="006217AD"/>
    <w:rsid w:val="006218C0"/>
    <w:rsid w:val="00621BB4"/>
    <w:rsid w:val="00622012"/>
    <w:rsid w:val="00622A19"/>
    <w:rsid w:val="00622CF2"/>
    <w:rsid w:val="00623588"/>
    <w:rsid w:val="00624413"/>
    <w:rsid w:val="00624810"/>
    <w:rsid w:val="00624AFF"/>
    <w:rsid w:val="00624FC4"/>
    <w:rsid w:val="0062510D"/>
    <w:rsid w:val="0062646C"/>
    <w:rsid w:val="00627417"/>
    <w:rsid w:val="0063004E"/>
    <w:rsid w:val="00630273"/>
    <w:rsid w:val="00630309"/>
    <w:rsid w:val="00630343"/>
    <w:rsid w:val="0063065D"/>
    <w:rsid w:val="00630A21"/>
    <w:rsid w:val="00630A40"/>
    <w:rsid w:val="00631119"/>
    <w:rsid w:val="00631740"/>
    <w:rsid w:val="00631E6D"/>
    <w:rsid w:val="00631F65"/>
    <w:rsid w:val="00632778"/>
    <w:rsid w:val="00633316"/>
    <w:rsid w:val="0063370E"/>
    <w:rsid w:val="006337AA"/>
    <w:rsid w:val="00633960"/>
    <w:rsid w:val="00633B00"/>
    <w:rsid w:val="006342E5"/>
    <w:rsid w:val="0063476F"/>
    <w:rsid w:val="00634C31"/>
    <w:rsid w:val="00636112"/>
    <w:rsid w:val="00636261"/>
    <w:rsid w:val="00636353"/>
    <w:rsid w:val="0063725B"/>
    <w:rsid w:val="006375FB"/>
    <w:rsid w:val="0063796E"/>
    <w:rsid w:val="00640089"/>
    <w:rsid w:val="00640370"/>
    <w:rsid w:val="00640C5C"/>
    <w:rsid w:val="00641DA4"/>
    <w:rsid w:val="006420A3"/>
    <w:rsid w:val="00642513"/>
    <w:rsid w:val="006427CA"/>
    <w:rsid w:val="006429C7"/>
    <w:rsid w:val="00643976"/>
    <w:rsid w:val="00643AFC"/>
    <w:rsid w:val="00644B70"/>
    <w:rsid w:val="00644B83"/>
    <w:rsid w:val="00645108"/>
    <w:rsid w:val="00646B00"/>
    <w:rsid w:val="00647027"/>
    <w:rsid w:val="0064717C"/>
    <w:rsid w:val="00647640"/>
    <w:rsid w:val="006504AD"/>
    <w:rsid w:val="0065075B"/>
    <w:rsid w:val="00650DAD"/>
    <w:rsid w:val="0065105C"/>
    <w:rsid w:val="006514C2"/>
    <w:rsid w:val="006521DF"/>
    <w:rsid w:val="006526D3"/>
    <w:rsid w:val="00652C19"/>
    <w:rsid w:val="00652C2F"/>
    <w:rsid w:val="006530CE"/>
    <w:rsid w:val="0065345A"/>
    <w:rsid w:val="0065398D"/>
    <w:rsid w:val="00653CFF"/>
    <w:rsid w:val="00653D8B"/>
    <w:rsid w:val="00654016"/>
    <w:rsid w:val="006544CE"/>
    <w:rsid w:val="00654785"/>
    <w:rsid w:val="00654C54"/>
    <w:rsid w:val="00654D8F"/>
    <w:rsid w:val="00654FB0"/>
    <w:rsid w:val="00655ADC"/>
    <w:rsid w:val="00656EB5"/>
    <w:rsid w:val="0066009D"/>
    <w:rsid w:val="0066108F"/>
    <w:rsid w:val="006614C0"/>
    <w:rsid w:val="0066198A"/>
    <w:rsid w:val="006632F8"/>
    <w:rsid w:val="0066367D"/>
    <w:rsid w:val="00663C4D"/>
    <w:rsid w:val="006646EE"/>
    <w:rsid w:val="006648F3"/>
    <w:rsid w:val="006651AA"/>
    <w:rsid w:val="00665792"/>
    <w:rsid w:val="006658F2"/>
    <w:rsid w:val="00667AFF"/>
    <w:rsid w:val="00670A2B"/>
    <w:rsid w:val="00672487"/>
    <w:rsid w:val="006725C7"/>
    <w:rsid w:val="00673536"/>
    <w:rsid w:val="00673919"/>
    <w:rsid w:val="00673A40"/>
    <w:rsid w:val="00673BAB"/>
    <w:rsid w:val="00673C1B"/>
    <w:rsid w:val="0067447A"/>
    <w:rsid w:val="00674F93"/>
    <w:rsid w:val="00675357"/>
    <w:rsid w:val="00675CB0"/>
    <w:rsid w:val="00675DF1"/>
    <w:rsid w:val="00675EC0"/>
    <w:rsid w:val="00675F61"/>
    <w:rsid w:val="006760A6"/>
    <w:rsid w:val="00676B98"/>
    <w:rsid w:val="00677489"/>
    <w:rsid w:val="00677884"/>
    <w:rsid w:val="006804B2"/>
    <w:rsid w:val="006809AA"/>
    <w:rsid w:val="00680EEE"/>
    <w:rsid w:val="0068120A"/>
    <w:rsid w:val="006817D6"/>
    <w:rsid w:val="00681804"/>
    <w:rsid w:val="00682D91"/>
    <w:rsid w:val="006830A0"/>
    <w:rsid w:val="00683A1F"/>
    <w:rsid w:val="006849AD"/>
    <w:rsid w:val="00684D82"/>
    <w:rsid w:val="00685367"/>
    <w:rsid w:val="0068546A"/>
    <w:rsid w:val="0068631D"/>
    <w:rsid w:val="0068780A"/>
    <w:rsid w:val="00691700"/>
    <w:rsid w:val="00691A38"/>
    <w:rsid w:val="00691ADC"/>
    <w:rsid w:val="0069271D"/>
    <w:rsid w:val="00692EC1"/>
    <w:rsid w:val="00694C71"/>
    <w:rsid w:val="00694CF2"/>
    <w:rsid w:val="006950E9"/>
    <w:rsid w:val="006960C9"/>
    <w:rsid w:val="006969BF"/>
    <w:rsid w:val="00697B90"/>
    <w:rsid w:val="00697C22"/>
    <w:rsid w:val="00697C46"/>
    <w:rsid w:val="00697D39"/>
    <w:rsid w:val="006A020F"/>
    <w:rsid w:val="006A03F5"/>
    <w:rsid w:val="006A087D"/>
    <w:rsid w:val="006A0D39"/>
    <w:rsid w:val="006A1DE3"/>
    <w:rsid w:val="006A1FE1"/>
    <w:rsid w:val="006A229E"/>
    <w:rsid w:val="006A2A17"/>
    <w:rsid w:val="006A2D48"/>
    <w:rsid w:val="006A2E37"/>
    <w:rsid w:val="006A352B"/>
    <w:rsid w:val="006A4BD0"/>
    <w:rsid w:val="006A55E2"/>
    <w:rsid w:val="006A5B87"/>
    <w:rsid w:val="006A6A5D"/>
    <w:rsid w:val="006A6FC2"/>
    <w:rsid w:val="006B0F76"/>
    <w:rsid w:val="006B1245"/>
    <w:rsid w:val="006B1E72"/>
    <w:rsid w:val="006B24E5"/>
    <w:rsid w:val="006B397F"/>
    <w:rsid w:val="006B4922"/>
    <w:rsid w:val="006B4EC2"/>
    <w:rsid w:val="006B50EE"/>
    <w:rsid w:val="006B5E75"/>
    <w:rsid w:val="006B63E4"/>
    <w:rsid w:val="006B6664"/>
    <w:rsid w:val="006B66C0"/>
    <w:rsid w:val="006B6D9F"/>
    <w:rsid w:val="006B7872"/>
    <w:rsid w:val="006C0220"/>
    <w:rsid w:val="006C0836"/>
    <w:rsid w:val="006C0ECE"/>
    <w:rsid w:val="006C14E9"/>
    <w:rsid w:val="006C2157"/>
    <w:rsid w:val="006C2F7A"/>
    <w:rsid w:val="006C3F9E"/>
    <w:rsid w:val="006C4338"/>
    <w:rsid w:val="006C45E4"/>
    <w:rsid w:val="006C4DF8"/>
    <w:rsid w:val="006C4F74"/>
    <w:rsid w:val="006C53B2"/>
    <w:rsid w:val="006C5920"/>
    <w:rsid w:val="006C5AB9"/>
    <w:rsid w:val="006C5B1F"/>
    <w:rsid w:val="006C5E7A"/>
    <w:rsid w:val="006C7239"/>
    <w:rsid w:val="006C769C"/>
    <w:rsid w:val="006D030B"/>
    <w:rsid w:val="006D0403"/>
    <w:rsid w:val="006D0A89"/>
    <w:rsid w:val="006D1039"/>
    <w:rsid w:val="006D17CF"/>
    <w:rsid w:val="006D3009"/>
    <w:rsid w:val="006D32D5"/>
    <w:rsid w:val="006D498D"/>
    <w:rsid w:val="006D4F6F"/>
    <w:rsid w:val="006D53B2"/>
    <w:rsid w:val="006D6D1C"/>
    <w:rsid w:val="006D7274"/>
    <w:rsid w:val="006D7B31"/>
    <w:rsid w:val="006E08A0"/>
    <w:rsid w:val="006E091E"/>
    <w:rsid w:val="006E0F51"/>
    <w:rsid w:val="006E167F"/>
    <w:rsid w:val="006E1C2D"/>
    <w:rsid w:val="006E1E3B"/>
    <w:rsid w:val="006E1ED1"/>
    <w:rsid w:val="006E2576"/>
    <w:rsid w:val="006E26D5"/>
    <w:rsid w:val="006E2B3D"/>
    <w:rsid w:val="006E3703"/>
    <w:rsid w:val="006E42E2"/>
    <w:rsid w:val="006E522E"/>
    <w:rsid w:val="006E5C1D"/>
    <w:rsid w:val="006E5DB0"/>
    <w:rsid w:val="006E6218"/>
    <w:rsid w:val="006E6267"/>
    <w:rsid w:val="006E65AC"/>
    <w:rsid w:val="006E69F2"/>
    <w:rsid w:val="006E7145"/>
    <w:rsid w:val="006E71A8"/>
    <w:rsid w:val="006E76B6"/>
    <w:rsid w:val="006F12E3"/>
    <w:rsid w:val="006F169F"/>
    <w:rsid w:val="006F1E19"/>
    <w:rsid w:val="006F2CF2"/>
    <w:rsid w:val="006F335F"/>
    <w:rsid w:val="006F3AA8"/>
    <w:rsid w:val="006F3DAA"/>
    <w:rsid w:val="006F3F3B"/>
    <w:rsid w:val="006F4071"/>
    <w:rsid w:val="006F40D5"/>
    <w:rsid w:val="006F415E"/>
    <w:rsid w:val="006F4910"/>
    <w:rsid w:val="006F4D99"/>
    <w:rsid w:val="006F7935"/>
    <w:rsid w:val="006F7E28"/>
    <w:rsid w:val="007007DF"/>
    <w:rsid w:val="007019C6"/>
    <w:rsid w:val="00701F40"/>
    <w:rsid w:val="00701F66"/>
    <w:rsid w:val="00701FE0"/>
    <w:rsid w:val="007025CC"/>
    <w:rsid w:val="0070276B"/>
    <w:rsid w:val="00702780"/>
    <w:rsid w:val="00702C02"/>
    <w:rsid w:val="007037CA"/>
    <w:rsid w:val="00704159"/>
    <w:rsid w:val="00704687"/>
    <w:rsid w:val="007054DA"/>
    <w:rsid w:val="0070597D"/>
    <w:rsid w:val="007061FF"/>
    <w:rsid w:val="00707360"/>
    <w:rsid w:val="00707A33"/>
    <w:rsid w:val="0071077F"/>
    <w:rsid w:val="007113BA"/>
    <w:rsid w:val="00711790"/>
    <w:rsid w:val="007126F7"/>
    <w:rsid w:val="0071281B"/>
    <w:rsid w:val="007130E5"/>
    <w:rsid w:val="00713CDA"/>
    <w:rsid w:val="007148E2"/>
    <w:rsid w:val="00715076"/>
    <w:rsid w:val="007153F7"/>
    <w:rsid w:val="0071626F"/>
    <w:rsid w:val="00716B41"/>
    <w:rsid w:val="00716B85"/>
    <w:rsid w:val="0071750C"/>
    <w:rsid w:val="00717EAA"/>
    <w:rsid w:val="00720269"/>
    <w:rsid w:val="007204E9"/>
    <w:rsid w:val="00720C24"/>
    <w:rsid w:val="007215BB"/>
    <w:rsid w:val="00721D8E"/>
    <w:rsid w:val="00722126"/>
    <w:rsid w:val="00722554"/>
    <w:rsid w:val="0072305F"/>
    <w:rsid w:val="00724114"/>
    <w:rsid w:val="00724344"/>
    <w:rsid w:val="00724C5E"/>
    <w:rsid w:val="00725422"/>
    <w:rsid w:val="007260BB"/>
    <w:rsid w:val="0072622F"/>
    <w:rsid w:val="00726B4D"/>
    <w:rsid w:val="00726CB0"/>
    <w:rsid w:val="0072730C"/>
    <w:rsid w:val="00727D30"/>
    <w:rsid w:val="00731299"/>
    <w:rsid w:val="00731BD0"/>
    <w:rsid w:val="00731D51"/>
    <w:rsid w:val="00732146"/>
    <w:rsid w:val="0073291F"/>
    <w:rsid w:val="00732CE9"/>
    <w:rsid w:val="00732F83"/>
    <w:rsid w:val="00733D5C"/>
    <w:rsid w:val="00734E21"/>
    <w:rsid w:val="007354AC"/>
    <w:rsid w:val="00736286"/>
    <w:rsid w:val="0073645E"/>
    <w:rsid w:val="00736C33"/>
    <w:rsid w:val="0073766E"/>
    <w:rsid w:val="00737763"/>
    <w:rsid w:val="00737764"/>
    <w:rsid w:val="00737AB6"/>
    <w:rsid w:val="00737EC6"/>
    <w:rsid w:val="0074013F"/>
    <w:rsid w:val="00740A83"/>
    <w:rsid w:val="00740E8C"/>
    <w:rsid w:val="007411E8"/>
    <w:rsid w:val="00741EEA"/>
    <w:rsid w:val="00742177"/>
    <w:rsid w:val="00742D14"/>
    <w:rsid w:val="007437A5"/>
    <w:rsid w:val="00743D7C"/>
    <w:rsid w:val="007444F1"/>
    <w:rsid w:val="007449D0"/>
    <w:rsid w:val="00745490"/>
    <w:rsid w:val="00745787"/>
    <w:rsid w:val="00745D5F"/>
    <w:rsid w:val="00745FAB"/>
    <w:rsid w:val="007460D3"/>
    <w:rsid w:val="007469C1"/>
    <w:rsid w:val="007471C6"/>
    <w:rsid w:val="007507FD"/>
    <w:rsid w:val="00750CC1"/>
    <w:rsid w:val="007519F1"/>
    <w:rsid w:val="00751A7F"/>
    <w:rsid w:val="00751B3F"/>
    <w:rsid w:val="00751D66"/>
    <w:rsid w:val="007522AA"/>
    <w:rsid w:val="007526BC"/>
    <w:rsid w:val="00752F02"/>
    <w:rsid w:val="00753D77"/>
    <w:rsid w:val="007541CA"/>
    <w:rsid w:val="007566D9"/>
    <w:rsid w:val="00756C7A"/>
    <w:rsid w:val="0075727D"/>
    <w:rsid w:val="00757437"/>
    <w:rsid w:val="00760113"/>
    <w:rsid w:val="00760F54"/>
    <w:rsid w:val="00760FC2"/>
    <w:rsid w:val="0076118A"/>
    <w:rsid w:val="00761EDF"/>
    <w:rsid w:val="00761F90"/>
    <w:rsid w:val="007623B8"/>
    <w:rsid w:val="0076244F"/>
    <w:rsid w:val="007625C3"/>
    <w:rsid w:val="00762D03"/>
    <w:rsid w:val="00762DE8"/>
    <w:rsid w:val="007634B1"/>
    <w:rsid w:val="00763A20"/>
    <w:rsid w:val="00763D66"/>
    <w:rsid w:val="00763F6F"/>
    <w:rsid w:val="007646D4"/>
    <w:rsid w:val="00765001"/>
    <w:rsid w:val="00765464"/>
    <w:rsid w:val="00765BBC"/>
    <w:rsid w:val="00765CF2"/>
    <w:rsid w:val="0076656C"/>
    <w:rsid w:val="0076687B"/>
    <w:rsid w:val="00767E87"/>
    <w:rsid w:val="0077014F"/>
    <w:rsid w:val="00770C27"/>
    <w:rsid w:val="007718A2"/>
    <w:rsid w:val="00771A7B"/>
    <w:rsid w:val="0077290D"/>
    <w:rsid w:val="00772990"/>
    <w:rsid w:val="00772A47"/>
    <w:rsid w:val="00772E2D"/>
    <w:rsid w:val="00773AC6"/>
    <w:rsid w:val="00774797"/>
    <w:rsid w:val="00774BCC"/>
    <w:rsid w:val="007752EE"/>
    <w:rsid w:val="00775A32"/>
    <w:rsid w:val="00775C5F"/>
    <w:rsid w:val="0077610E"/>
    <w:rsid w:val="0077625F"/>
    <w:rsid w:val="00776C85"/>
    <w:rsid w:val="00777822"/>
    <w:rsid w:val="00777890"/>
    <w:rsid w:val="00780313"/>
    <w:rsid w:val="00781691"/>
    <w:rsid w:val="00781905"/>
    <w:rsid w:val="00781BCB"/>
    <w:rsid w:val="00783C98"/>
    <w:rsid w:val="00784109"/>
    <w:rsid w:val="0078426D"/>
    <w:rsid w:val="00784404"/>
    <w:rsid w:val="00784DC9"/>
    <w:rsid w:val="007851A7"/>
    <w:rsid w:val="00785610"/>
    <w:rsid w:val="00785640"/>
    <w:rsid w:val="00785A7F"/>
    <w:rsid w:val="00786472"/>
    <w:rsid w:val="007870B9"/>
    <w:rsid w:val="007871B8"/>
    <w:rsid w:val="0078722B"/>
    <w:rsid w:val="00787877"/>
    <w:rsid w:val="00787E19"/>
    <w:rsid w:val="00790B05"/>
    <w:rsid w:val="00790CAC"/>
    <w:rsid w:val="00791870"/>
    <w:rsid w:val="0079231D"/>
    <w:rsid w:val="007927D3"/>
    <w:rsid w:val="00793423"/>
    <w:rsid w:val="0079349E"/>
    <w:rsid w:val="007937B8"/>
    <w:rsid w:val="00793D1F"/>
    <w:rsid w:val="00793F29"/>
    <w:rsid w:val="007941D0"/>
    <w:rsid w:val="00794653"/>
    <w:rsid w:val="00794789"/>
    <w:rsid w:val="00794923"/>
    <w:rsid w:val="00794B2F"/>
    <w:rsid w:val="00795E3F"/>
    <w:rsid w:val="00795FAA"/>
    <w:rsid w:val="00797B88"/>
    <w:rsid w:val="007A0B71"/>
    <w:rsid w:val="007A1025"/>
    <w:rsid w:val="007A1388"/>
    <w:rsid w:val="007A26D4"/>
    <w:rsid w:val="007A2AC8"/>
    <w:rsid w:val="007A35DE"/>
    <w:rsid w:val="007A4EF3"/>
    <w:rsid w:val="007A51B7"/>
    <w:rsid w:val="007A53CD"/>
    <w:rsid w:val="007A5419"/>
    <w:rsid w:val="007A614B"/>
    <w:rsid w:val="007A618A"/>
    <w:rsid w:val="007A61B8"/>
    <w:rsid w:val="007A6F6B"/>
    <w:rsid w:val="007A7261"/>
    <w:rsid w:val="007A7282"/>
    <w:rsid w:val="007A73D7"/>
    <w:rsid w:val="007B0583"/>
    <w:rsid w:val="007B13E8"/>
    <w:rsid w:val="007B233C"/>
    <w:rsid w:val="007B29CF"/>
    <w:rsid w:val="007B36F7"/>
    <w:rsid w:val="007B3F12"/>
    <w:rsid w:val="007B413D"/>
    <w:rsid w:val="007B4914"/>
    <w:rsid w:val="007B5A1E"/>
    <w:rsid w:val="007B66C7"/>
    <w:rsid w:val="007B6C85"/>
    <w:rsid w:val="007B6F67"/>
    <w:rsid w:val="007B7349"/>
    <w:rsid w:val="007B7646"/>
    <w:rsid w:val="007B7A00"/>
    <w:rsid w:val="007C03E9"/>
    <w:rsid w:val="007C05CD"/>
    <w:rsid w:val="007C0729"/>
    <w:rsid w:val="007C0B58"/>
    <w:rsid w:val="007C2D4E"/>
    <w:rsid w:val="007C38D7"/>
    <w:rsid w:val="007C3F85"/>
    <w:rsid w:val="007C4120"/>
    <w:rsid w:val="007C47C0"/>
    <w:rsid w:val="007C4E0A"/>
    <w:rsid w:val="007C5492"/>
    <w:rsid w:val="007C66A9"/>
    <w:rsid w:val="007C7CE0"/>
    <w:rsid w:val="007D0735"/>
    <w:rsid w:val="007D0C07"/>
    <w:rsid w:val="007D0DE7"/>
    <w:rsid w:val="007D0E7E"/>
    <w:rsid w:val="007D10FC"/>
    <w:rsid w:val="007D2155"/>
    <w:rsid w:val="007D2911"/>
    <w:rsid w:val="007D2AB5"/>
    <w:rsid w:val="007D35AE"/>
    <w:rsid w:val="007D3C40"/>
    <w:rsid w:val="007D4068"/>
    <w:rsid w:val="007D4E7B"/>
    <w:rsid w:val="007D564E"/>
    <w:rsid w:val="007D573D"/>
    <w:rsid w:val="007D57A1"/>
    <w:rsid w:val="007D5A93"/>
    <w:rsid w:val="007D60E7"/>
    <w:rsid w:val="007D6181"/>
    <w:rsid w:val="007D6200"/>
    <w:rsid w:val="007D6401"/>
    <w:rsid w:val="007D7316"/>
    <w:rsid w:val="007D7990"/>
    <w:rsid w:val="007D7CCE"/>
    <w:rsid w:val="007E0CB1"/>
    <w:rsid w:val="007E1034"/>
    <w:rsid w:val="007E1855"/>
    <w:rsid w:val="007E30DE"/>
    <w:rsid w:val="007E329E"/>
    <w:rsid w:val="007E3879"/>
    <w:rsid w:val="007E3DB1"/>
    <w:rsid w:val="007E409F"/>
    <w:rsid w:val="007E472E"/>
    <w:rsid w:val="007E4787"/>
    <w:rsid w:val="007E49A7"/>
    <w:rsid w:val="007E4EEB"/>
    <w:rsid w:val="007E4F8A"/>
    <w:rsid w:val="007E5107"/>
    <w:rsid w:val="007E7E27"/>
    <w:rsid w:val="007E7FE6"/>
    <w:rsid w:val="007F0952"/>
    <w:rsid w:val="007F0D6F"/>
    <w:rsid w:val="007F1E2F"/>
    <w:rsid w:val="007F26FB"/>
    <w:rsid w:val="007F2855"/>
    <w:rsid w:val="007F3117"/>
    <w:rsid w:val="007F43E6"/>
    <w:rsid w:val="007F4717"/>
    <w:rsid w:val="007F52D7"/>
    <w:rsid w:val="007F56EF"/>
    <w:rsid w:val="007F5B0A"/>
    <w:rsid w:val="007F61BD"/>
    <w:rsid w:val="007F7D94"/>
    <w:rsid w:val="00800789"/>
    <w:rsid w:val="00800AAA"/>
    <w:rsid w:val="00800E01"/>
    <w:rsid w:val="008022BD"/>
    <w:rsid w:val="00802406"/>
    <w:rsid w:val="00802510"/>
    <w:rsid w:val="0080282C"/>
    <w:rsid w:val="00802E00"/>
    <w:rsid w:val="0080454D"/>
    <w:rsid w:val="00804E0C"/>
    <w:rsid w:val="008052E5"/>
    <w:rsid w:val="008057D8"/>
    <w:rsid w:val="008058E6"/>
    <w:rsid w:val="00806558"/>
    <w:rsid w:val="00807732"/>
    <w:rsid w:val="0080788A"/>
    <w:rsid w:val="00807906"/>
    <w:rsid w:val="00810473"/>
    <w:rsid w:val="00810C4C"/>
    <w:rsid w:val="00810E1D"/>
    <w:rsid w:val="00810EFE"/>
    <w:rsid w:val="0081126F"/>
    <w:rsid w:val="00811B3A"/>
    <w:rsid w:val="00811DA8"/>
    <w:rsid w:val="0081200E"/>
    <w:rsid w:val="00812428"/>
    <w:rsid w:val="00812519"/>
    <w:rsid w:val="00813403"/>
    <w:rsid w:val="00813BC2"/>
    <w:rsid w:val="00813BC5"/>
    <w:rsid w:val="00813C1E"/>
    <w:rsid w:val="00814ECA"/>
    <w:rsid w:val="00815106"/>
    <w:rsid w:val="0081563D"/>
    <w:rsid w:val="0081582A"/>
    <w:rsid w:val="00815E5B"/>
    <w:rsid w:val="0081689B"/>
    <w:rsid w:val="008168A8"/>
    <w:rsid w:val="0081692C"/>
    <w:rsid w:val="008171B3"/>
    <w:rsid w:val="00817B81"/>
    <w:rsid w:val="008209E0"/>
    <w:rsid w:val="00820A78"/>
    <w:rsid w:val="00821112"/>
    <w:rsid w:val="00821F12"/>
    <w:rsid w:val="00821F50"/>
    <w:rsid w:val="00823957"/>
    <w:rsid w:val="008246EE"/>
    <w:rsid w:val="00824E1D"/>
    <w:rsid w:val="0082517D"/>
    <w:rsid w:val="008257A8"/>
    <w:rsid w:val="008262BE"/>
    <w:rsid w:val="00826915"/>
    <w:rsid w:val="00826D62"/>
    <w:rsid w:val="00827294"/>
    <w:rsid w:val="00827922"/>
    <w:rsid w:val="00827A14"/>
    <w:rsid w:val="008305A6"/>
    <w:rsid w:val="00830DCF"/>
    <w:rsid w:val="008322FF"/>
    <w:rsid w:val="008328B3"/>
    <w:rsid w:val="00832CAF"/>
    <w:rsid w:val="00833F0D"/>
    <w:rsid w:val="0083475D"/>
    <w:rsid w:val="00835CB0"/>
    <w:rsid w:val="00835D38"/>
    <w:rsid w:val="008367F5"/>
    <w:rsid w:val="008403EC"/>
    <w:rsid w:val="008405BD"/>
    <w:rsid w:val="008407F7"/>
    <w:rsid w:val="00840CA3"/>
    <w:rsid w:val="00841AE6"/>
    <w:rsid w:val="00842E0B"/>
    <w:rsid w:val="00843393"/>
    <w:rsid w:val="0084347C"/>
    <w:rsid w:val="00843724"/>
    <w:rsid w:val="00843F88"/>
    <w:rsid w:val="00845E47"/>
    <w:rsid w:val="00846D29"/>
    <w:rsid w:val="008472A2"/>
    <w:rsid w:val="008472FA"/>
    <w:rsid w:val="00847B84"/>
    <w:rsid w:val="0085038D"/>
    <w:rsid w:val="008509B3"/>
    <w:rsid w:val="008511DF"/>
    <w:rsid w:val="0085156A"/>
    <w:rsid w:val="00851F91"/>
    <w:rsid w:val="008527EA"/>
    <w:rsid w:val="008528B7"/>
    <w:rsid w:val="00853A22"/>
    <w:rsid w:val="008547C5"/>
    <w:rsid w:val="00854DA4"/>
    <w:rsid w:val="00854DC8"/>
    <w:rsid w:val="0085671B"/>
    <w:rsid w:val="00857244"/>
    <w:rsid w:val="00857577"/>
    <w:rsid w:val="008576C1"/>
    <w:rsid w:val="00857FE8"/>
    <w:rsid w:val="00860460"/>
    <w:rsid w:val="00861168"/>
    <w:rsid w:val="008611BC"/>
    <w:rsid w:val="00861847"/>
    <w:rsid w:val="0086297D"/>
    <w:rsid w:val="00864B8A"/>
    <w:rsid w:val="00864C5B"/>
    <w:rsid w:val="008655F4"/>
    <w:rsid w:val="008663E5"/>
    <w:rsid w:val="008664C1"/>
    <w:rsid w:val="00870E19"/>
    <w:rsid w:val="00870E57"/>
    <w:rsid w:val="008712CE"/>
    <w:rsid w:val="008719C9"/>
    <w:rsid w:val="00871B6D"/>
    <w:rsid w:val="008724CB"/>
    <w:rsid w:val="008747F7"/>
    <w:rsid w:val="008748A3"/>
    <w:rsid w:val="00874E80"/>
    <w:rsid w:val="00874EEA"/>
    <w:rsid w:val="00875556"/>
    <w:rsid w:val="00875789"/>
    <w:rsid w:val="008759D9"/>
    <w:rsid w:val="00877208"/>
    <w:rsid w:val="00880F05"/>
    <w:rsid w:val="00881397"/>
    <w:rsid w:val="00881786"/>
    <w:rsid w:val="00883324"/>
    <w:rsid w:val="008853F4"/>
    <w:rsid w:val="0088570F"/>
    <w:rsid w:val="00885864"/>
    <w:rsid w:val="00885F36"/>
    <w:rsid w:val="008863C1"/>
    <w:rsid w:val="00886679"/>
    <w:rsid w:val="00886AD0"/>
    <w:rsid w:val="00886C6F"/>
    <w:rsid w:val="00886E8E"/>
    <w:rsid w:val="00887126"/>
    <w:rsid w:val="00887EC4"/>
    <w:rsid w:val="00890989"/>
    <w:rsid w:val="008909FD"/>
    <w:rsid w:val="00890AE4"/>
    <w:rsid w:val="008914EB"/>
    <w:rsid w:val="00891D7E"/>
    <w:rsid w:val="00892069"/>
    <w:rsid w:val="0089232A"/>
    <w:rsid w:val="00892910"/>
    <w:rsid w:val="008935B9"/>
    <w:rsid w:val="00893615"/>
    <w:rsid w:val="0089384A"/>
    <w:rsid w:val="00893B29"/>
    <w:rsid w:val="00894032"/>
    <w:rsid w:val="00894C91"/>
    <w:rsid w:val="008951BF"/>
    <w:rsid w:val="00895D42"/>
    <w:rsid w:val="008964A5"/>
    <w:rsid w:val="00896625"/>
    <w:rsid w:val="008966DC"/>
    <w:rsid w:val="00896A65"/>
    <w:rsid w:val="00896AE4"/>
    <w:rsid w:val="00896B30"/>
    <w:rsid w:val="008971DD"/>
    <w:rsid w:val="0089753E"/>
    <w:rsid w:val="0089785B"/>
    <w:rsid w:val="008A0476"/>
    <w:rsid w:val="008A04A7"/>
    <w:rsid w:val="008A0BB1"/>
    <w:rsid w:val="008A0C44"/>
    <w:rsid w:val="008A0DB2"/>
    <w:rsid w:val="008A29DC"/>
    <w:rsid w:val="008A2AF5"/>
    <w:rsid w:val="008A3273"/>
    <w:rsid w:val="008A3DF2"/>
    <w:rsid w:val="008A3F44"/>
    <w:rsid w:val="008A4153"/>
    <w:rsid w:val="008A4810"/>
    <w:rsid w:val="008A536F"/>
    <w:rsid w:val="008A5516"/>
    <w:rsid w:val="008A5670"/>
    <w:rsid w:val="008A6E8F"/>
    <w:rsid w:val="008A7275"/>
    <w:rsid w:val="008A7D56"/>
    <w:rsid w:val="008B0AFC"/>
    <w:rsid w:val="008B0CA2"/>
    <w:rsid w:val="008B1690"/>
    <w:rsid w:val="008B1E24"/>
    <w:rsid w:val="008B231C"/>
    <w:rsid w:val="008B2B6A"/>
    <w:rsid w:val="008B344F"/>
    <w:rsid w:val="008B49A5"/>
    <w:rsid w:val="008B4EC4"/>
    <w:rsid w:val="008B54A4"/>
    <w:rsid w:val="008B5844"/>
    <w:rsid w:val="008B629A"/>
    <w:rsid w:val="008B6380"/>
    <w:rsid w:val="008B6DC4"/>
    <w:rsid w:val="008B6E79"/>
    <w:rsid w:val="008C0580"/>
    <w:rsid w:val="008C0904"/>
    <w:rsid w:val="008C14EF"/>
    <w:rsid w:val="008C459C"/>
    <w:rsid w:val="008C4AE4"/>
    <w:rsid w:val="008C4FB5"/>
    <w:rsid w:val="008C5FB9"/>
    <w:rsid w:val="008C617F"/>
    <w:rsid w:val="008C6E9C"/>
    <w:rsid w:val="008C6F8F"/>
    <w:rsid w:val="008C7C1C"/>
    <w:rsid w:val="008D0936"/>
    <w:rsid w:val="008D0AE7"/>
    <w:rsid w:val="008D0BBA"/>
    <w:rsid w:val="008D0E7D"/>
    <w:rsid w:val="008D114F"/>
    <w:rsid w:val="008D130D"/>
    <w:rsid w:val="008D18C6"/>
    <w:rsid w:val="008D29C3"/>
    <w:rsid w:val="008D2AC4"/>
    <w:rsid w:val="008D2E8C"/>
    <w:rsid w:val="008D3758"/>
    <w:rsid w:val="008D4BA2"/>
    <w:rsid w:val="008D528F"/>
    <w:rsid w:val="008D57D4"/>
    <w:rsid w:val="008D5D5D"/>
    <w:rsid w:val="008D660B"/>
    <w:rsid w:val="008D7446"/>
    <w:rsid w:val="008D7A05"/>
    <w:rsid w:val="008D7C95"/>
    <w:rsid w:val="008D7DDC"/>
    <w:rsid w:val="008E01BB"/>
    <w:rsid w:val="008E01F1"/>
    <w:rsid w:val="008E0410"/>
    <w:rsid w:val="008E0451"/>
    <w:rsid w:val="008E1695"/>
    <w:rsid w:val="008E186E"/>
    <w:rsid w:val="008E2ACC"/>
    <w:rsid w:val="008E2E42"/>
    <w:rsid w:val="008E32A9"/>
    <w:rsid w:val="008E33FC"/>
    <w:rsid w:val="008E427F"/>
    <w:rsid w:val="008E44EA"/>
    <w:rsid w:val="008E49AC"/>
    <w:rsid w:val="008E51BA"/>
    <w:rsid w:val="008E6278"/>
    <w:rsid w:val="008E6503"/>
    <w:rsid w:val="008E7127"/>
    <w:rsid w:val="008E7239"/>
    <w:rsid w:val="008E76FB"/>
    <w:rsid w:val="008E78F3"/>
    <w:rsid w:val="008E7B85"/>
    <w:rsid w:val="008E7B8E"/>
    <w:rsid w:val="008E7C63"/>
    <w:rsid w:val="008F05B1"/>
    <w:rsid w:val="008F1143"/>
    <w:rsid w:val="008F1442"/>
    <w:rsid w:val="008F14CB"/>
    <w:rsid w:val="008F1C7A"/>
    <w:rsid w:val="008F1EEF"/>
    <w:rsid w:val="008F2326"/>
    <w:rsid w:val="008F253D"/>
    <w:rsid w:val="008F2936"/>
    <w:rsid w:val="008F5393"/>
    <w:rsid w:val="008F6731"/>
    <w:rsid w:val="008F7235"/>
    <w:rsid w:val="008F73B9"/>
    <w:rsid w:val="009005EC"/>
    <w:rsid w:val="0090170D"/>
    <w:rsid w:val="00901AF4"/>
    <w:rsid w:val="00901E1A"/>
    <w:rsid w:val="0090306F"/>
    <w:rsid w:val="00903299"/>
    <w:rsid w:val="009032FC"/>
    <w:rsid w:val="009033AF"/>
    <w:rsid w:val="009039EA"/>
    <w:rsid w:val="00903D3B"/>
    <w:rsid w:val="0090496F"/>
    <w:rsid w:val="0090520C"/>
    <w:rsid w:val="00907756"/>
    <w:rsid w:val="0090775C"/>
    <w:rsid w:val="0091032D"/>
    <w:rsid w:val="00910B74"/>
    <w:rsid w:val="00910B9F"/>
    <w:rsid w:val="00911764"/>
    <w:rsid w:val="0091200C"/>
    <w:rsid w:val="009121CF"/>
    <w:rsid w:val="00912371"/>
    <w:rsid w:val="00912D17"/>
    <w:rsid w:val="009130A2"/>
    <w:rsid w:val="00913BA6"/>
    <w:rsid w:val="009143D2"/>
    <w:rsid w:val="00914B35"/>
    <w:rsid w:val="00915F51"/>
    <w:rsid w:val="0091606D"/>
    <w:rsid w:val="009160BE"/>
    <w:rsid w:val="00916910"/>
    <w:rsid w:val="009206E5"/>
    <w:rsid w:val="0092129D"/>
    <w:rsid w:val="009212A3"/>
    <w:rsid w:val="00921B42"/>
    <w:rsid w:val="00921D82"/>
    <w:rsid w:val="00922424"/>
    <w:rsid w:val="00922B3B"/>
    <w:rsid w:val="00922C76"/>
    <w:rsid w:val="00922DEA"/>
    <w:rsid w:val="00922E6F"/>
    <w:rsid w:val="00923739"/>
    <w:rsid w:val="00923836"/>
    <w:rsid w:val="00923F8E"/>
    <w:rsid w:val="00924959"/>
    <w:rsid w:val="00925436"/>
    <w:rsid w:val="00925863"/>
    <w:rsid w:val="00925CAB"/>
    <w:rsid w:val="0092614C"/>
    <w:rsid w:val="00926FF3"/>
    <w:rsid w:val="00926FF5"/>
    <w:rsid w:val="00927038"/>
    <w:rsid w:val="00930966"/>
    <w:rsid w:val="00930CD7"/>
    <w:rsid w:val="00930F0A"/>
    <w:rsid w:val="00931064"/>
    <w:rsid w:val="00931793"/>
    <w:rsid w:val="009317D3"/>
    <w:rsid w:val="00931873"/>
    <w:rsid w:val="00932243"/>
    <w:rsid w:val="009322EE"/>
    <w:rsid w:val="00932458"/>
    <w:rsid w:val="009333CF"/>
    <w:rsid w:val="00933548"/>
    <w:rsid w:val="00933B56"/>
    <w:rsid w:val="009345FA"/>
    <w:rsid w:val="00934F46"/>
    <w:rsid w:val="00935D5D"/>
    <w:rsid w:val="00936294"/>
    <w:rsid w:val="0093715A"/>
    <w:rsid w:val="00937178"/>
    <w:rsid w:val="00937D32"/>
    <w:rsid w:val="0094030E"/>
    <w:rsid w:val="0094048E"/>
    <w:rsid w:val="009416DF"/>
    <w:rsid w:val="00942D86"/>
    <w:rsid w:val="00942E93"/>
    <w:rsid w:val="00943C35"/>
    <w:rsid w:val="00943DB8"/>
    <w:rsid w:val="009452B4"/>
    <w:rsid w:val="0094554E"/>
    <w:rsid w:val="009455AF"/>
    <w:rsid w:val="009459DA"/>
    <w:rsid w:val="00945EE9"/>
    <w:rsid w:val="009461A0"/>
    <w:rsid w:val="00946C79"/>
    <w:rsid w:val="009479AE"/>
    <w:rsid w:val="00950B09"/>
    <w:rsid w:val="00951131"/>
    <w:rsid w:val="00951980"/>
    <w:rsid w:val="00952E5E"/>
    <w:rsid w:val="009539CD"/>
    <w:rsid w:val="00954492"/>
    <w:rsid w:val="009551A3"/>
    <w:rsid w:val="00956301"/>
    <w:rsid w:val="00957470"/>
    <w:rsid w:val="0095758F"/>
    <w:rsid w:val="00957A42"/>
    <w:rsid w:val="00957D15"/>
    <w:rsid w:val="00960590"/>
    <w:rsid w:val="009607B4"/>
    <w:rsid w:val="009607E9"/>
    <w:rsid w:val="00960D89"/>
    <w:rsid w:val="009612A4"/>
    <w:rsid w:val="009625C9"/>
    <w:rsid w:val="0096284C"/>
    <w:rsid w:val="00962A62"/>
    <w:rsid w:val="00963786"/>
    <w:rsid w:val="009643F3"/>
    <w:rsid w:val="009668AC"/>
    <w:rsid w:val="00966E78"/>
    <w:rsid w:val="0097010E"/>
    <w:rsid w:val="009705A9"/>
    <w:rsid w:val="00970E89"/>
    <w:rsid w:val="0097173A"/>
    <w:rsid w:val="0097238E"/>
    <w:rsid w:val="009726F9"/>
    <w:rsid w:val="00973238"/>
    <w:rsid w:val="009741D1"/>
    <w:rsid w:val="00975070"/>
    <w:rsid w:val="0097575D"/>
    <w:rsid w:val="00975A01"/>
    <w:rsid w:val="0097633C"/>
    <w:rsid w:val="00976359"/>
    <w:rsid w:val="00976603"/>
    <w:rsid w:val="00976ADB"/>
    <w:rsid w:val="00977071"/>
    <w:rsid w:val="009779C1"/>
    <w:rsid w:val="00977BC1"/>
    <w:rsid w:val="00980E88"/>
    <w:rsid w:val="00981593"/>
    <w:rsid w:val="009828CA"/>
    <w:rsid w:val="00982CDD"/>
    <w:rsid w:val="0098386D"/>
    <w:rsid w:val="00983D58"/>
    <w:rsid w:val="0098425A"/>
    <w:rsid w:val="0098509A"/>
    <w:rsid w:val="0098558A"/>
    <w:rsid w:val="00985B02"/>
    <w:rsid w:val="009863BC"/>
    <w:rsid w:val="009866D3"/>
    <w:rsid w:val="009868F5"/>
    <w:rsid w:val="009869A3"/>
    <w:rsid w:val="00986CC9"/>
    <w:rsid w:val="00986E44"/>
    <w:rsid w:val="0098749E"/>
    <w:rsid w:val="00987818"/>
    <w:rsid w:val="00987ACF"/>
    <w:rsid w:val="00990101"/>
    <w:rsid w:val="0099098E"/>
    <w:rsid w:val="00990C6B"/>
    <w:rsid w:val="00991C04"/>
    <w:rsid w:val="00991E6A"/>
    <w:rsid w:val="00991FD3"/>
    <w:rsid w:val="00992B35"/>
    <w:rsid w:val="00992B92"/>
    <w:rsid w:val="00994151"/>
    <w:rsid w:val="00994C44"/>
    <w:rsid w:val="00995225"/>
    <w:rsid w:val="0099559B"/>
    <w:rsid w:val="00995601"/>
    <w:rsid w:val="009958A5"/>
    <w:rsid w:val="00997367"/>
    <w:rsid w:val="009A124F"/>
    <w:rsid w:val="009A17B1"/>
    <w:rsid w:val="009A4211"/>
    <w:rsid w:val="009A4367"/>
    <w:rsid w:val="009A475E"/>
    <w:rsid w:val="009A49AD"/>
    <w:rsid w:val="009A5721"/>
    <w:rsid w:val="009A5F02"/>
    <w:rsid w:val="009A5F88"/>
    <w:rsid w:val="009A75A4"/>
    <w:rsid w:val="009A7D1D"/>
    <w:rsid w:val="009B0514"/>
    <w:rsid w:val="009B0E14"/>
    <w:rsid w:val="009B1243"/>
    <w:rsid w:val="009B1D39"/>
    <w:rsid w:val="009B2AC9"/>
    <w:rsid w:val="009B2D13"/>
    <w:rsid w:val="009B2FF9"/>
    <w:rsid w:val="009B309D"/>
    <w:rsid w:val="009B45EB"/>
    <w:rsid w:val="009B496E"/>
    <w:rsid w:val="009B4C31"/>
    <w:rsid w:val="009B5492"/>
    <w:rsid w:val="009B6D6F"/>
    <w:rsid w:val="009B7141"/>
    <w:rsid w:val="009B72A9"/>
    <w:rsid w:val="009C0206"/>
    <w:rsid w:val="009C0671"/>
    <w:rsid w:val="009C0734"/>
    <w:rsid w:val="009C143B"/>
    <w:rsid w:val="009C1A7F"/>
    <w:rsid w:val="009C30B5"/>
    <w:rsid w:val="009C312C"/>
    <w:rsid w:val="009C33FA"/>
    <w:rsid w:val="009C378A"/>
    <w:rsid w:val="009C4591"/>
    <w:rsid w:val="009C5B32"/>
    <w:rsid w:val="009C5BDA"/>
    <w:rsid w:val="009C5E20"/>
    <w:rsid w:val="009C64C5"/>
    <w:rsid w:val="009C711F"/>
    <w:rsid w:val="009C7164"/>
    <w:rsid w:val="009C73B7"/>
    <w:rsid w:val="009D0294"/>
    <w:rsid w:val="009D0D83"/>
    <w:rsid w:val="009D1247"/>
    <w:rsid w:val="009D3554"/>
    <w:rsid w:val="009D38CE"/>
    <w:rsid w:val="009D39A2"/>
    <w:rsid w:val="009D5798"/>
    <w:rsid w:val="009D583E"/>
    <w:rsid w:val="009D587C"/>
    <w:rsid w:val="009D58F1"/>
    <w:rsid w:val="009D591D"/>
    <w:rsid w:val="009D6110"/>
    <w:rsid w:val="009D6564"/>
    <w:rsid w:val="009D7005"/>
    <w:rsid w:val="009D79FC"/>
    <w:rsid w:val="009D7A33"/>
    <w:rsid w:val="009E0541"/>
    <w:rsid w:val="009E0B60"/>
    <w:rsid w:val="009E0CEB"/>
    <w:rsid w:val="009E0F22"/>
    <w:rsid w:val="009E1232"/>
    <w:rsid w:val="009E1A7D"/>
    <w:rsid w:val="009E27F2"/>
    <w:rsid w:val="009E3C38"/>
    <w:rsid w:val="009E472F"/>
    <w:rsid w:val="009E496E"/>
    <w:rsid w:val="009E497D"/>
    <w:rsid w:val="009E4A4A"/>
    <w:rsid w:val="009E51B4"/>
    <w:rsid w:val="009E5D28"/>
    <w:rsid w:val="009E6933"/>
    <w:rsid w:val="009F05BC"/>
    <w:rsid w:val="009F0CDC"/>
    <w:rsid w:val="009F2EA9"/>
    <w:rsid w:val="009F388D"/>
    <w:rsid w:val="009F571D"/>
    <w:rsid w:val="009F58EB"/>
    <w:rsid w:val="009F5B57"/>
    <w:rsid w:val="009F6333"/>
    <w:rsid w:val="009F6523"/>
    <w:rsid w:val="009F6897"/>
    <w:rsid w:val="009F68D0"/>
    <w:rsid w:val="009F6D49"/>
    <w:rsid w:val="009F7345"/>
    <w:rsid w:val="009F7D19"/>
    <w:rsid w:val="00A0041A"/>
    <w:rsid w:val="00A00565"/>
    <w:rsid w:val="00A006D5"/>
    <w:rsid w:val="00A00B78"/>
    <w:rsid w:val="00A01912"/>
    <w:rsid w:val="00A01C59"/>
    <w:rsid w:val="00A01C86"/>
    <w:rsid w:val="00A01D3D"/>
    <w:rsid w:val="00A026BD"/>
    <w:rsid w:val="00A02804"/>
    <w:rsid w:val="00A02CCE"/>
    <w:rsid w:val="00A031F9"/>
    <w:rsid w:val="00A03773"/>
    <w:rsid w:val="00A04C0F"/>
    <w:rsid w:val="00A05D1A"/>
    <w:rsid w:val="00A07422"/>
    <w:rsid w:val="00A07497"/>
    <w:rsid w:val="00A10CBD"/>
    <w:rsid w:val="00A11180"/>
    <w:rsid w:val="00A1147B"/>
    <w:rsid w:val="00A115C6"/>
    <w:rsid w:val="00A12118"/>
    <w:rsid w:val="00A121AD"/>
    <w:rsid w:val="00A12376"/>
    <w:rsid w:val="00A12A7F"/>
    <w:rsid w:val="00A13363"/>
    <w:rsid w:val="00A14093"/>
    <w:rsid w:val="00A144C4"/>
    <w:rsid w:val="00A14745"/>
    <w:rsid w:val="00A14CEE"/>
    <w:rsid w:val="00A14D82"/>
    <w:rsid w:val="00A14E83"/>
    <w:rsid w:val="00A15DFE"/>
    <w:rsid w:val="00A16013"/>
    <w:rsid w:val="00A2049F"/>
    <w:rsid w:val="00A20AD0"/>
    <w:rsid w:val="00A20B84"/>
    <w:rsid w:val="00A20E52"/>
    <w:rsid w:val="00A215B0"/>
    <w:rsid w:val="00A21A15"/>
    <w:rsid w:val="00A21B75"/>
    <w:rsid w:val="00A21E90"/>
    <w:rsid w:val="00A21E99"/>
    <w:rsid w:val="00A22ACA"/>
    <w:rsid w:val="00A22B27"/>
    <w:rsid w:val="00A23158"/>
    <w:rsid w:val="00A232AB"/>
    <w:rsid w:val="00A23A64"/>
    <w:rsid w:val="00A24473"/>
    <w:rsid w:val="00A24936"/>
    <w:rsid w:val="00A2494A"/>
    <w:rsid w:val="00A25BDC"/>
    <w:rsid w:val="00A25D8A"/>
    <w:rsid w:val="00A265FC"/>
    <w:rsid w:val="00A26D75"/>
    <w:rsid w:val="00A2749A"/>
    <w:rsid w:val="00A27614"/>
    <w:rsid w:val="00A27AB5"/>
    <w:rsid w:val="00A300D6"/>
    <w:rsid w:val="00A303FF"/>
    <w:rsid w:val="00A306C8"/>
    <w:rsid w:val="00A3120D"/>
    <w:rsid w:val="00A31733"/>
    <w:rsid w:val="00A31AC4"/>
    <w:rsid w:val="00A31BFF"/>
    <w:rsid w:val="00A31CA5"/>
    <w:rsid w:val="00A31E8B"/>
    <w:rsid w:val="00A32CFB"/>
    <w:rsid w:val="00A3395B"/>
    <w:rsid w:val="00A34F48"/>
    <w:rsid w:val="00A34F80"/>
    <w:rsid w:val="00A35257"/>
    <w:rsid w:val="00A35440"/>
    <w:rsid w:val="00A3558F"/>
    <w:rsid w:val="00A35FE9"/>
    <w:rsid w:val="00A37382"/>
    <w:rsid w:val="00A403D6"/>
    <w:rsid w:val="00A4056B"/>
    <w:rsid w:val="00A405B7"/>
    <w:rsid w:val="00A41039"/>
    <w:rsid w:val="00A41062"/>
    <w:rsid w:val="00A41163"/>
    <w:rsid w:val="00A411DD"/>
    <w:rsid w:val="00A42214"/>
    <w:rsid w:val="00A4222F"/>
    <w:rsid w:val="00A434FE"/>
    <w:rsid w:val="00A43C57"/>
    <w:rsid w:val="00A4405C"/>
    <w:rsid w:val="00A446A7"/>
    <w:rsid w:val="00A44B56"/>
    <w:rsid w:val="00A454E2"/>
    <w:rsid w:val="00A460B4"/>
    <w:rsid w:val="00A46E59"/>
    <w:rsid w:val="00A476D0"/>
    <w:rsid w:val="00A4785F"/>
    <w:rsid w:val="00A47B96"/>
    <w:rsid w:val="00A50061"/>
    <w:rsid w:val="00A503BD"/>
    <w:rsid w:val="00A5070D"/>
    <w:rsid w:val="00A51120"/>
    <w:rsid w:val="00A511D0"/>
    <w:rsid w:val="00A51BA9"/>
    <w:rsid w:val="00A52412"/>
    <w:rsid w:val="00A52889"/>
    <w:rsid w:val="00A537AE"/>
    <w:rsid w:val="00A538B3"/>
    <w:rsid w:val="00A538BA"/>
    <w:rsid w:val="00A53B70"/>
    <w:rsid w:val="00A54322"/>
    <w:rsid w:val="00A55185"/>
    <w:rsid w:val="00A5522C"/>
    <w:rsid w:val="00A55ADA"/>
    <w:rsid w:val="00A56217"/>
    <w:rsid w:val="00A56375"/>
    <w:rsid w:val="00A5674F"/>
    <w:rsid w:val="00A56B25"/>
    <w:rsid w:val="00A56C23"/>
    <w:rsid w:val="00A56DCC"/>
    <w:rsid w:val="00A56E70"/>
    <w:rsid w:val="00A575C1"/>
    <w:rsid w:val="00A57BAD"/>
    <w:rsid w:val="00A6146E"/>
    <w:rsid w:val="00A61A7E"/>
    <w:rsid w:val="00A623D5"/>
    <w:rsid w:val="00A62D6A"/>
    <w:rsid w:val="00A62EA7"/>
    <w:rsid w:val="00A63453"/>
    <w:rsid w:val="00A6434F"/>
    <w:rsid w:val="00A64551"/>
    <w:rsid w:val="00A65278"/>
    <w:rsid w:val="00A65510"/>
    <w:rsid w:val="00A659E6"/>
    <w:rsid w:val="00A65C96"/>
    <w:rsid w:val="00A70CEC"/>
    <w:rsid w:val="00A7115F"/>
    <w:rsid w:val="00A71673"/>
    <w:rsid w:val="00A71880"/>
    <w:rsid w:val="00A71DB9"/>
    <w:rsid w:val="00A72E47"/>
    <w:rsid w:val="00A749E1"/>
    <w:rsid w:val="00A75231"/>
    <w:rsid w:val="00A762B2"/>
    <w:rsid w:val="00A76D9F"/>
    <w:rsid w:val="00A80365"/>
    <w:rsid w:val="00A8133F"/>
    <w:rsid w:val="00A817D5"/>
    <w:rsid w:val="00A826DC"/>
    <w:rsid w:val="00A829CD"/>
    <w:rsid w:val="00A831DE"/>
    <w:rsid w:val="00A8378B"/>
    <w:rsid w:val="00A85CD2"/>
    <w:rsid w:val="00A8606F"/>
    <w:rsid w:val="00A8681F"/>
    <w:rsid w:val="00A86841"/>
    <w:rsid w:val="00A86993"/>
    <w:rsid w:val="00A87936"/>
    <w:rsid w:val="00A9107F"/>
    <w:rsid w:val="00A924D4"/>
    <w:rsid w:val="00A93AEF"/>
    <w:rsid w:val="00A942A5"/>
    <w:rsid w:val="00A952FB"/>
    <w:rsid w:val="00A953A7"/>
    <w:rsid w:val="00A9583A"/>
    <w:rsid w:val="00A9596B"/>
    <w:rsid w:val="00A95B07"/>
    <w:rsid w:val="00A95B86"/>
    <w:rsid w:val="00A9709C"/>
    <w:rsid w:val="00AA0231"/>
    <w:rsid w:val="00AA0CCC"/>
    <w:rsid w:val="00AA1096"/>
    <w:rsid w:val="00AA1E1A"/>
    <w:rsid w:val="00AA1E75"/>
    <w:rsid w:val="00AA21B1"/>
    <w:rsid w:val="00AA243D"/>
    <w:rsid w:val="00AA2FF7"/>
    <w:rsid w:val="00AA3505"/>
    <w:rsid w:val="00AA3581"/>
    <w:rsid w:val="00AA431C"/>
    <w:rsid w:val="00AA46CE"/>
    <w:rsid w:val="00AA5181"/>
    <w:rsid w:val="00AA617A"/>
    <w:rsid w:val="00AA6201"/>
    <w:rsid w:val="00AA6466"/>
    <w:rsid w:val="00AB0168"/>
    <w:rsid w:val="00AB07BF"/>
    <w:rsid w:val="00AB1200"/>
    <w:rsid w:val="00AB1AFE"/>
    <w:rsid w:val="00AB1CDB"/>
    <w:rsid w:val="00AB21BE"/>
    <w:rsid w:val="00AB3D9B"/>
    <w:rsid w:val="00AB5A33"/>
    <w:rsid w:val="00AB6A1C"/>
    <w:rsid w:val="00AB739A"/>
    <w:rsid w:val="00AB772A"/>
    <w:rsid w:val="00AC0354"/>
    <w:rsid w:val="00AC0544"/>
    <w:rsid w:val="00AC083C"/>
    <w:rsid w:val="00AC0969"/>
    <w:rsid w:val="00AC1136"/>
    <w:rsid w:val="00AC116E"/>
    <w:rsid w:val="00AC14BC"/>
    <w:rsid w:val="00AC17EC"/>
    <w:rsid w:val="00AC1A27"/>
    <w:rsid w:val="00AC22A4"/>
    <w:rsid w:val="00AC2ED1"/>
    <w:rsid w:val="00AC2F4C"/>
    <w:rsid w:val="00AC3042"/>
    <w:rsid w:val="00AC3882"/>
    <w:rsid w:val="00AC3976"/>
    <w:rsid w:val="00AC4529"/>
    <w:rsid w:val="00AC465A"/>
    <w:rsid w:val="00AC6224"/>
    <w:rsid w:val="00AC6626"/>
    <w:rsid w:val="00AC6D08"/>
    <w:rsid w:val="00AC6ED5"/>
    <w:rsid w:val="00AC73BC"/>
    <w:rsid w:val="00AC7A25"/>
    <w:rsid w:val="00AC7D50"/>
    <w:rsid w:val="00AD009D"/>
    <w:rsid w:val="00AD09AD"/>
    <w:rsid w:val="00AD0B35"/>
    <w:rsid w:val="00AD0E59"/>
    <w:rsid w:val="00AD11B9"/>
    <w:rsid w:val="00AD2C90"/>
    <w:rsid w:val="00AD2D12"/>
    <w:rsid w:val="00AD3286"/>
    <w:rsid w:val="00AD337E"/>
    <w:rsid w:val="00AD4014"/>
    <w:rsid w:val="00AD455D"/>
    <w:rsid w:val="00AD5413"/>
    <w:rsid w:val="00AD5472"/>
    <w:rsid w:val="00AD5AB9"/>
    <w:rsid w:val="00AD6091"/>
    <w:rsid w:val="00AD63CD"/>
    <w:rsid w:val="00AD65D4"/>
    <w:rsid w:val="00AD6A09"/>
    <w:rsid w:val="00AD7F63"/>
    <w:rsid w:val="00AE068A"/>
    <w:rsid w:val="00AE1C25"/>
    <w:rsid w:val="00AE2153"/>
    <w:rsid w:val="00AE2446"/>
    <w:rsid w:val="00AE24C6"/>
    <w:rsid w:val="00AE2C7C"/>
    <w:rsid w:val="00AE3B7F"/>
    <w:rsid w:val="00AE3E4D"/>
    <w:rsid w:val="00AE425A"/>
    <w:rsid w:val="00AE442A"/>
    <w:rsid w:val="00AE44AD"/>
    <w:rsid w:val="00AE47FA"/>
    <w:rsid w:val="00AE491A"/>
    <w:rsid w:val="00AE505F"/>
    <w:rsid w:val="00AE5418"/>
    <w:rsid w:val="00AE5755"/>
    <w:rsid w:val="00AE5B03"/>
    <w:rsid w:val="00AE66F9"/>
    <w:rsid w:val="00AE766C"/>
    <w:rsid w:val="00AE781F"/>
    <w:rsid w:val="00AE7851"/>
    <w:rsid w:val="00AF0153"/>
    <w:rsid w:val="00AF0443"/>
    <w:rsid w:val="00AF1E28"/>
    <w:rsid w:val="00AF2AE0"/>
    <w:rsid w:val="00AF3163"/>
    <w:rsid w:val="00AF38B9"/>
    <w:rsid w:val="00AF3D26"/>
    <w:rsid w:val="00AF432A"/>
    <w:rsid w:val="00AF455F"/>
    <w:rsid w:val="00AF46DA"/>
    <w:rsid w:val="00AF49AC"/>
    <w:rsid w:val="00AF4D69"/>
    <w:rsid w:val="00AF5500"/>
    <w:rsid w:val="00AF5745"/>
    <w:rsid w:val="00AF594E"/>
    <w:rsid w:val="00AF639D"/>
    <w:rsid w:val="00AF65DC"/>
    <w:rsid w:val="00AF693C"/>
    <w:rsid w:val="00B000E4"/>
    <w:rsid w:val="00B00405"/>
    <w:rsid w:val="00B00984"/>
    <w:rsid w:val="00B0150A"/>
    <w:rsid w:val="00B0159E"/>
    <w:rsid w:val="00B01E5F"/>
    <w:rsid w:val="00B024CB"/>
    <w:rsid w:val="00B035C6"/>
    <w:rsid w:val="00B03925"/>
    <w:rsid w:val="00B041F3"/>
    <w:rsid w:val="00B0454F"/>
    <w:rsid w:val="00B04873"/>
    <w:rsid w:val="00B05301"/>
    <w:rsid w:val="00B0575D"/>
    <w:rsid w:val="00B05A14"/>
    <w:rsid w:val="00B05EA7"/>
    <w:rsid w:val="00B0628E"/>
    <w:rsid w:val="00B0639F"/>
    <w:rsid w:val="00B06C5A"/>
    <w:rsid w:val="00B07157"/>
    <w:rsid w:val="00B077C2"/>
    <w:rsid w:val="00B106DE"/>
    <w:rsid w:val="00B1236B"/>
    <w:rsid w:val="00B1246D"/>
    <w:rsid w:val="00B124AE"/>
    <w:rsid w:val="00B12655"/>
    <w:rsid w:val="00B12F7D"/>
    <w:rsid w:val="00B13644"/>
    <w:rsid w:val="00B14167"/>
    <w:rsid w:val="00B14ECA"/>
    <w:rsid w:val="00B14F86"/>
    <w:rsid w:val="00B15758"/>
    <w:rsid w:val="00B15C9B"/>
    <w:rsid w:val="00B16441"/>
    <w:rsid w:val="00B1693A"/>
    <w:rsid w:val="00B16B8C"/>
    <w:rsid w:val="00B17361"/>
    <w:rsid w:val="00B176FE"/>
    <w:rsid w:val="00B2025B"/>
    <w:rsid w:val="00B20D4F"/>
    <w:rsid w:val="00B21422"/>
    <w:rsid w:val="00B21E85"/>
    <w:rsid w:val="00B2210E"/>
    <w:rsid w:val="00B22244"/>
    <w:rsid w:val="00B22433"/>
    <w:rsid w:val="00B22855"/>
    <w:rsid w:val="00B22A29"/>
    <w:rsid w:val="00B22EA7"/>
    <w:rsid w:val="00B23115"/>
    <w:rsid w:val="00B2341E"/>
    <w:rsid w:val="00B2488E"/>
    <w:rsid w:val="00B24FE9"/>
    <w:rsid w:val="00B25AA8"/>
    <w:rsid w:val="00B25BED"/>
    <w:rsid w:val="00B2727E"/>
    <w:rsid w:val="00B273EF"/>
    <w:rsid w:val="00B275F4"/>
    <w:rsid w:val="00B2771D"/>
    <w:rsid w:val="00B27D34"/>
    <w:rsid w:val="00B30A0F"/>
    <w:rsid w:val="00B31327"/>
    <w:rsid w:val="00B319CB"/>
    <w:rsid w:val="00B3211C"/>
    <w:rsid w:val="00B326F6"/>
    <w:rsid w:val="00B32BF7"/>
    <w:rsid w:val="00B342AA"/>
    <w:rsid w:val="00B34416"/>
    <w:rsid w:val="00B373AC"/>
    <w:rsid w:val="00B37AA3"/>
    <w:rsid w:val="00B40288"/>
    <w:rsid w:val="00B409CB"/>
    <w:rsid w:val="00B41231"/>
    <w:rsid w:val="00B41542"/>
    <w:rsid w:val="00B41A97"/>
    <w:rsid w:val="00B425F3"/>
    <w:rsid w:val="00B42EE5"/>
    <w:rsid w:val="00B44F57"/>
    <w:rsid w:val="00B46C90"/>
    <w:rsid w:val="00B46E4D"/>
    <w:rsid w:val="00B472B8"/>
    <w:rsid w:val="00B47375"/>
    <w:rsid w:val="00B473F2"/>
    <w:rsid w:val="00B477BB"/>
    <w:rsid w:val="00B47867"/>
    <w:rsid w:val="00B5046A"/>
    <w:rsid w:val="00B50A5C"/>
    <w:rsid w:val="00B50C1D"/>
    <w:rsid w:val="00B51C4D"/>
    <w:rsid w:val="00B51FCC"/>
    <w:rsid w:val="00B528C8"/>
    <w:rsid w:val="00B52D61"/>
    <w:rsid w:val="00B52D68"/>
    <w:rsid w:val="00B52DE6"/>
    <w:rsid w:val="00B551A4"/>
    <w:rsid w:val="00B564E9"/>
    <w:rsid w:val="00B56871"/>
    <w:rsid w:val="00B56D4C"/>
    <w:rsid w:val="00B56D79"/>
    <w:rsid w:val="00B57380"/>
    <w:rsid w:val="00B605E1"/>
    <w:rsid w:val="00B6161B"/>
    <w:rsid w:val="00B61AEC"/>
    <w:rsid w:val="00B61EC4"/>
    <w:rsid w:val="00B61EEF"/>
    <w:rsid w:val="00B6207E"/>
    <w:rsid w:val="00B620D8"/>
    <w:rsid w:val="00B628D2"/>
    <w:rsid w:val="00B648CF"/>
    <w:rsid w:val="00B6569C"/>
    <w:rsid w:val="00B658F5"/>
    <w:rsid w:val="00B66F08"/>
    <w:rsid w:val="00B674B8"/>
    <w:rsid w:val="00B67616"/>
    <w:rsid w:val="00B67E01"/>
    <w:rsid w:val="00B70130"/>
    <w:rsid w:val="00B706A9"/>
    <w:rsid w:val="00B70AE2"/>
    <w:rsid w:val="00B71D36"/>
    <w:rsid w:val="00B71E06"/>
    <w:rsid w:val="00B71F27"/>
    <w:rsid w:val="00B726F3"/>
    <w:rsid w:val="00B72B9F"/>
    <w:rsid w:val="00B73951"/>
    <w:rsid w:val="00B73B42"/>
    <w:rsid w:val="00B73FBB"/>
    <w:rsid w:val="00B74D2A"/>
    <w:rsid w:val="00B74F95"/>
    <w:rsid w:val="00B751D5"/>
    <w:rsid w:val="00B75EAA"/>
    <w:rsid w:val="00B7651E"/>
    <w:rsid w:val="00B7771C"/>
    <w:rsid w:val="00B7794A"/>
    <w:rsid w:val="00B816F3"/>
    <w:rsid w:val="00B81EA4"/>
    <w:rsid w:val="00B825B9"/>
    <w:rsid w:val="00B84FB0"/>
    <w:rsid w:val="00B85DB7"/>
    <w:rsid w:val="00B85FD4"/>
    <w:rsid w:val="00B90165"/>
    <w:rsid w:val="00B908A1"/>
    <w:rsid w:val="00B909A5"/>
    <w:rsid w:val="00B90D57"/>
    <w:rsid w:val="00B90DC1"/>
    <w:rsid w:val="00B9109D"/>
    <w:rsid w:val="00B91669"/>
    <w:rsid w:val="00B92660"/>
    <w:rsid w:val="00B92E3B"/>
    <w:rsid w:val="00B933E1"/>
    <w:rsid w:val="00B93987"/>
    <w:rsid w:val="00B941E9"/>
    <w:rsid w:val="00B94B1D"/>
    <w:rsid w:val="00B94F6A"/>
    <w:rsid w:val="00B95516"/>
    <w:rsid w:val="00BA05A3"/>
    <w:rsid w:val="00BA13CB"/>
    <w:rsid w:val="00BA1AD1"/>
    <w:rsid w:val="00BA1C14"/>
    <w:rsid w:val="00BA1D1A"/>
    <w:rsid w:val="00BA27DD"/>
    <w:rsid w:val="00BA37C0"/>
    <w:rsid w:val="00BA42DD"/>
    <w:rsid w:val="00BA4C1F"/>
    <w:rsid w:val="00BA5C9E"/>
    <w:rsid w:val="00BA5F72"/>
    <w:rsid w:val="00BA6210"/>
    <w:rsid w:val="00BA667D"/>
    <w:rsid w:val="00BA6CBC"/>
    <w:rsid w:val="00BA708A"/>
    <w:rsid w:val="00BA7534"/>
    <w:rsid w:val="00BA7874"/>
    <w:rsid w:val="00BA7E3D"/>
    <w:rsid w:val="00BB0E4F"/>
    <w:rsid w:val="00BB2746"/>
    <w:rsid w:val="00BB2B92"/>
    <w:rsid w:val="00BB2C03"/>
    <w:rsid w:val="00BB32B0"/>
    <w:rsid w:val="00BB4695"/>
    <w:rsid w:val="00BB49B9"/>
    <w:rsid w:val="00BB4C17"/>
    <w:rsid w:val="00BB56E8"/>
    <w:rsid w:val="00BB5AE9"/>
    <w:rsid w:val="00BB5F8E"/>
    <w:rsid w:val="00BB6C67"/>
    <w:rsid w:val="00BB73FA"/>
    <w:rsid w:val="00BB7AAC"/>
    <w:rsid w:val="00BC02C1"/>
    <w:rsid w:val="00BC030E"/>
    <w:rsid w:val="00BC0551"/>
    <w:rsid w:val="00BC0BB1"/>
    <w:rsid w:val="00BC129C"/>
    <w:rsid w:val="00BC1DFE"/>
    <w:rsid w:val="00BC4F8E"/>
    <w:rsid w:val="00BC52CD"/>
    <w:rsid w:val="00BC5D61"/>
    <w:rsid w:val="00BC5EE3"/>
    <w:rsid w:val="00BC60F1"/>
    <w:rsid w:val="00BC6BF9"/>
    <w:rsid w:val="00BC70E2"/>
    <w:rsid w:val="00BC7119"/>
    <w:rsid w:val="00BD061F"/>
    <w:rsid w:val="00BD0A77"/>
    <w:rsid w:val="00BD0D78"/>
    <w:rsid w:val="00BD154D"/>
    <w:rsid w:val="00BD1D0F"/>
    <w:rsid w:val="00BD1E51"/>
    <w:rsid w:val="00BD410B"/>
    <w:rsid w:val="00BD437A"/>
    <w:rsid w:val="00BD4389"/>
    <w:rsid w:val="00BD44D4"/>
    <w:rsid w:val="00BD57B9"/>
    <w:rsid w:val="00BD6778"/>
    <w:rsid w:val="00BD6998"/>
    <w:rsid w:val="00BD6DC9"/>
    <w:rsid w:val="00BD6F92"/>
    <w:rsid w:val="00BD72A8"/>
    <w:rsid w:val="00BD769D"/>
    <w:rsid w:val="00BE0383"/>
    <w:rsid w:val="00BE0C18"/>
    <w:rsid w:val="00BE0C71"/>
    <w:rsid w:val="00BE0D9B"/>
    <w:rsid w:val="00BE0D9D"/>
    <w:rsid w:val="00BE0DA5"/>
    <w:rsid w:val="00BE1AE6"/>
    <w:rsid w:val="00BE1C69"/>
    <w:rsid w:val="00BE22D3"/>
    <w:rsid w:val="00BE2302"/>
    <w:rsid w:val="00BE29E8"/>
    <w:rsid w:val="00BE32B9"/>
    <w:rsid w:val="00BE373C"/>
    <w:rsid w:val="00BE4732"/>
    <w:rsid w:val="00BE47C2"/>
    <w:rsid w:val="00BE508B"/>
    <w:rsid w:val="00BE5449"/>
    <w:rsid w:val="00BE669A"/>
    <w:rsid w:val="00BF06BC"/>
    <w:rsid w:val="00BF088C"/>
    <w:rsid w:val="00BF0C73"/>
    <w:rsid w:val="00BF132C"/>
    <w:rsid w:val="00BF1ABF"/>
    <w:rsid w:val="00BF28AA"/>
    <w:rsid w:val="00BF2F79"/>
    <w:rsid w:val="00BF34DA"/>
    <w:rsid w:val="00BF39F0"/>
    <w:rsid w:val="00BF3E49"/>
    <w:rsid w:val="00BF4485"/>
    <w:rsid w:val="00BF5D27"/>
    <w:rsid w:val="00BF5D94"/>
    <w:rsid w:val="00BF5F91"/>
    <w:rsid w:val="00BF6742"/>
    <w:rsid w:val="00BF7119"/>
    <w:rsid w:val="00BF766B"/>
    <w:rsid w:val="00C011CE"/>
    <w:rsid w:val="00C01A2E"/>
    <w:rsid w:val="00C01B47"/>
    <w:rsid w:val="00C025E2"/>
    <w:rsid w:val="00C02703"/>
    <w:rsid w:val="00C027A7"/>
    <w:rsid w:val="00C02935"/>
    <w:rsid w:val="00C02AE9"/>
    <w:rsid w:val="00C035B2"/>
    <w:rsid w:val="00C03F7E"/>
    <w:rsid w:val="00C044BA"/>
    <w:rsid w:val="00C04E5F"/>
    <w:rsid w:val="00C05150"/>
    <w:rsid w:val="00C06837"/>
    <w:rsid w:val="00C0697E"/>
    <w:rsid w:val="00C06C30"/>
    <w:rsid w:val="00C07123"/>
    <w:rsid w:val="00C07F60"/>
    <w:rsid w:val="00C1017B"/>
    <w:rsid w:val="00C101AA"/>
    <w:rsid w:val="00C10249"/>
    <w:rsid w:val="00C11142"/>
    <w:rsid w:val="00C1130C"/>
    <w:rsid w:val="00C11392"/>
    <w:rsid w:val="00C119A3"/>
    <w:rsid w:val="00C11D3C"/>
    <w:rsid w:val="00C125DF"/>
    <w:rsid w:val="00C1266E"/>
    <w:rsid w:val="00C13986"/>
    <w:rsid w:val="00C13CAF"/>
    <w:rsid w:val="00C14DF1"/>
    <w:rsid w:val="00C14F97"/>
    <w:rsid w:val="00C1512C"/>
    <w:rsid w:val="00C15653"/>
    <w:rsid w:val="00C15B47"/>
    <w:rsid w:val="00C16160"/>
    <w:rsid w:val="00C170CA"/>
    <w:rsid w:val="00C17B0F"/>
    <w:rsid w:val="00C203F4"/>
    <w:rsid w:val="00C2096A"/>
    <w:rsid w:val="00C21AAB"/>
    <w:rsid w:val="00C222C8"/>
    <w:rsid w:val="00C226CC"/>
    <w:rsid w:val="00C22897"/>
    <w:rsid w:val="00C22934"/>
    <w:rsid w:val="00C23FFB"/>
    <w:rsid w:val="00C24507"/>
    <w:rsid w:val="00C25438"/>
    <w:rsid w:val="00C25C6C"/>
    <w:rsid w:val="00C25D42"/>
    <w:rsid w:val="00C260FD"/>
    <w:rsid w:val="00C2692E"/>
    <w:rsid w:val="00C27A86"/>
    <w:rsid w:val="00C27AF7"/>
    <w:rsid w:val="00C27CFF"/>
    <w:rsid w:val="00C3021D"/>
    <w:rsid w:val="00C3030C"/>
    <w:rsid w:val="00C3036A"/>
    <w:rsid w:val="00C310A5"/>
    <w:rsid w:val="00C3119D"/>
    <w:rsid w:val="00C311C7"/>
    <w:rsid w:val="00C3150A"/>
    <w:rsid w:val="00C31C1F"/>
    <w:rsid w:val="00C31D43"/>
    <w:rsid w:val="00C31DC4"/>
    <w:rsid w:val="00C32A62"/>
    <w:rsid w:val="00C32C4D"/>
    <w:rsid w:val="00C32DF0"/>
    <w:rsid w:val="00C34E2E"/>
    <w:rsid w:val="00C3551C"/>
    <w:rsid w:val="00C35B8C"/>
    <w:rsid w:val="00C36B0E"/>
    <w:rsid w:val="00C37AEA"/>
    <w:rsid w:val="00C404F1"/>
    <w:rsid w:val="00C40A9C"/>
    <w:rsid w:val="00C40E22"/>
    <w:rsid w:val="00C4158B"/>
    <w:rsid w:val="00C41EA2"/>
    <w:rsid w:val="00C41F0B"/>
    <w:rsid w:val="00C424D6"/>
    <w:rsid w:val="00C42B8E"/>
    <w:rsid w:val="00C436CC"/>
    <w:rsid w:val="00C43A53"/>
    <w:rsid w:val="00C43CF6"/>
    <w:rsid w:val="00C43DA5"/>
    <w:rsid w:val="00C4447C"/>
    <w:rsid w:val="00C4451B"/>
    <w:rsid w:val="00C4473D"/>
    <w:rsid w:val="00C44AC8"/>
    <w:rsid w:val="00C44AF7"/>
    <w:rsid w:val="00C452BD"/>
    <w:rsid w:val="00C4533B"/>
    <w:rsid w:val="00C45759"/>
    <w:rsid w:val="00C45A8B"/>
    <w:rsid w:val="00C46199"/>
    <w:rsid w:val="00C464C5"/>
    <w:rsid w:val="00C4685B"/>
    <w:rsid w:val="00C46924"/>
    <w:rsid w:val="00C50091"/>
    <w:rsid w:val="00C50BBD"/>
    <w:rsid w:val="00C512C0"/>
    <w:rsid w:val="00C51CF6"/>
    <w:rsid w:val="00C521D5"/>
    <w:rsid w:val="00C52403"/>
    <w:rsid w:val="00C52C22"/>
    <w:rsid w:val="00C53176"/>
    <w:rsid w:val="00C53F4B"/>
    <w:rsid w:val="00C53F70"/>
    <w:rsid w:val="00C54B3E"/>
    <w:rsid w:val="00C5605C"/>
    <w:rsid w:val="00C56348"/>
    <w:rsid w:val="00C56C6C"/>
    <w:rsid w:val="00C574FB"/>
    <w:rsid w:val="00C57C63"/>
    <w:rsid w:val="00C60A34"/>
    <w:rsid w:val="00C60A6F"/>
    <w:rsid w:val="00C61025"/>
    <w:rsid w:val="00C6153C"/>
    <w:rsid w:val="00C61A61"/>
    <w:rsid w:val="00C61E17"/>
    <w:rsid w:val="00C620E9"/>
    <w:rsid w:val="00C624D2"/>
    <w:rsid w:val="00C625E0"/>
    <w:rsid w:val="00C62C85"/>
    <w:rsid w:val="00C63743"/>
    <w:rsid w:val="00C63AD7"/>
    <w:rsid w:val="00C6423B"/>
    <w:rsid w:val="00C64A77"/>
    <w:rsid w:val="00C64E5A"/>
    <w:rsid w:val="00C658B9"/>
    <w:rsid w:val="00C65B11"/>
    <w:rsid w:val="00C66176"/>
    <w:rsid w:val="00C66190"/>
    <w:rsid w:val="00C66462"/>
    <w:rsid w:val="00C66F8D"/>
    <w:rsid w:val="00C67102"/>
    <w:rsid w:val="00C6777D"/>
    <w:rsid w:val="00C701C2"/>
    <w:rsid w:val="00C71208"/>
    <w:rsid w:val="00C7189B"/>
    <w:rsid w:val="00C71B2C"/>
    <w:rsid w:val="00C71E55"/>
    <w:rsid w:val="00C72120"/>
    <w:rsid w:val="00C72466"/>
    <w:rsid w:val="00C735DB"/>
    <w:rsid w:val="00C738D0"/>
    <w:rsid w:val="00C73D62"/>
    <w:rsid w:val="00C74BE7"/>
    <w:rsid w:val="00C74E46"/>
    <w:rsid w:val="00C75114"/>
    <w:rsid w:val="00C756B0"/>
    <w:rsid w:val="00C757EF"/>
    <w:rsid w:val="00C75A98"/>
    <w:rsid w:val="00C763E1"/>
    <w:rsid w:val="00C77767"/>
    <w:rsid w:val="00C7777A"/>
    <w:rsid w:val="00C80A9E"/>
    <w:rsid w:val="00C81269"/>
    <w:rsid w:val="00C81ADC"/>
    <w:rsid w:val="00C825D9"/>
    <w:rsid w:val="00C82C4F"/>
    <w:rsid w:val="00C831D2"/>
    <w:rsid w:val="00C834F2"/>
    <w:rsid w:val="00C837EC"/>
    <w:rsid w:val="00C849E8"/>
    <w:rsid w:val="00C84B06"/>
    <w:rsid w:val="00C84B07"/>
    <w:rsid w:val="00C84CAB"/>
    <w:rsid w:val="00C850B1"/>
    <w:rsid w:val="00C85A08"/>
    <w:rsid w:val="00C85C43"/>
    <w:rsid w:val="00C869CB"/>
    <w:rsid w:val="00C86E59"/>
    <w:rsid w:val="00C876DE"/>
    <w:rsid w:val="00C87976"/>
    <w:rsid w:val="00C902ED"/>
    <w:rsid w:val="00C91687"/>
    <w:rsid w:val="00C924A8"/>
    <w:rsid w:val="00C92F3E"/>
    <w:rsid w:val="00C930E6"/>
    <w:rsid w:val="00C936F6"/>
    <w:rsid w:val="00C9525D"/>
    <w:rsid w:val="00C9590A"/>
    <w:rsid w:val="00C9602D"/>
    <w:rsid w:val="00C969A3"/>
    <w:rsid w:val="00C96D1D"/>
    <w:rsid w:val="00C96ECA"/>
    <w:rsid w:val="00C97542"/>
    <w:rsid w:val="00C9756B"/>
    <w:rsid w:val="00CA1528"/>
    <w:rsid w:val="00CA160B"/>
    <w:rsid w:val="00CA1CC3"/>
    <w:rsid w:val="00CA225C"/>
    <w:rsid w:val="00CA22D4"/>
    <w:rsid w:val="00CA26B6"/>
    <w:rsid w:val="00CA27BD"/>
    <w:rsid w:val="00CA2C0E"/>
    <w:rsid w:val="00CA2F44"/>
    <w:rsid w:val="00CA3925"/>
    <w:rsid w:val="00CA3E7E"/>
    <w:rsid w:val="00CA3F61"/>
    <w:rsid w:val="00CA3FC9"/>
    <w:rsid w:val="00CA5894"/>
    <w:rsid w:val="00CA5B8D"/>
    <w:rsid w:val="00CA5C05"/>
    <w:rsid w:val="00CA69FA"/>
    <w:rsid w:val="00CA6E29"/>
    <w:rsid w:val="00CA7A9F"/>
    <w:rsid w:val="00CB0416"/>
    <w:rsid w:val="00CB0EA3"/>
    <w:rsid w:val="00CB108A"/>
    <w:rsid w:val="00CB1387"/>
    <w:rsid w:val="00CB1797"/>
    <w:rsid w:val="00CB18AF"/>
    <w:rsid w:val="00CB242F"/>
    <w:rsid w:val="00CB2C9C"/>
    <w:rsid w:val="00CB3BC6"/>
    <w:rsid w:val="00CB4763"/>
    <w:rsid w:val="00CB5327"/>
    <w:rsid w:val="00CB5633"/>
    <w:rsid w:val="00CB5952"/>
    <w:rsid w:val="00CB7DFB"/>
    <w:rsid w:val="00CC0571"/>
    <w:rsid w:val="00CC0E55"/>
    <w:rsid w:val="00CC0FC6"/>
    <w:rsid w:val="00CC271D"/>
    <w:rsid w:val="00CC2852"/>
    <w:rsid w:val="00CC332B"/>
    <w:rsid w:val="00CC37AD"/>
    <w:rsid w:val="00CC4CF2"/>
    <w:rsid w:val="00CC53D6"/>
    <w:rsid w:val="00CC54D8"/>
    <w:rsid w:val="00CC62A4"/>
    <w:rsid w:val="00CD00EA"/>
    <w:rsid w:val="00CD05B6"/>
    <w:rsid w:val="00CD0BD2"/>
    <w:rsid w:val="00CD0FDD"/>
    <w:rsid w:val="00CD104D"/>
    <w:rsid w:val="00CD1540"/>
    <w:rsid w:val="00CD189C"/>
    <w:rsid w:val="00CD391E"/>
    <w:rsid w:val="00CD3AEF"/>
    <w:rsid w:val="00CD4243"/>
    <w:rsid w:val="00CD4B62"/>
    <w:rsid w:val="00CD5AA4"/>
    <w:rsid w:val="00CD788F"/>
    <w:rsid w:val="00CD7C03"/>
    <w:rsid w:val="00CD7DD8"/>
    <w:rsid w:val="00CD7DF4"/>
    <w:rsid w:val="00CD7E7A"/>
    <w:rsid w:val="00CE0275"/>
    <w:rsid w:val="00CE0785"/>
    <w:rsid w:val="00CE13B8"/>
    <w:rsid w:val="00CE1501"/>
    <w:rsid w:val="00CE1C14"/>
    <w:rsid w:val="00CE1D74"/>
    <w:rsid w:val="00CE1E0C"/>
    <w:rsid w:val="00CE43B1"/>
    <w:rsid w:val="00CE4E4E"/>
    <w:rsid w:val="00CE510E"/>
    <w:rsid w:val="00CE52E6"/>
    <w:rsid w:val="00CE53D0"/>
    <w:rsid w:val="00CE5708"/>
    <w:rsid w:val="00CE5CC1"/>
    <w:rsid w:val="00CE6C58"/>
    <w:rsid w:val="00CE6D98"/>
    <w:rsid w:val="00CE7F08"/>
    <w:rsid w:val="00CF1561"/>
    <w:rsid w:val="00CF1C6E"/>
    <w:rsid w:val="00CF219B"/>
    <w:rsid w:val="00CF249A"/>
    <w:rsid w:val="00CF2FA1"/>
    <w:rsid w:val="00CF324B"/>
    <w:rsid w:val="00CF3E32"/>
    <w:rsid w:val="00CF3FCF"/>
    <w:rsid w:val="00CF40BC"/>
    <w:rsid w:val="00CF42EE"/>
    <w:rsid w:val="00CF459D"/>
    <w:rsid w:val="00CF4C52"/>
    <w:rsid w:val="00CF555E"/>
    <w:rsid w:val="00CF573F"/>
    <w:rsid w:val="00CF590D"/>
    <w:rsid w:val="00CF5A4E"/>
    <w:rsid w:val="00CF5AA1"/>
    <w:rsid w:val="00CF5DC5"/>
    <w:rsid w:val="00CF654A"/>
    <w:rsid w:val="00CF6789"/>
    <w:rsid w:val="00CF6E4A"/>
    <w:rsid w:val="00CF71BA"/>
    <w:rsid w:val="00CF7BC7"/>
    <w:rsid w:val="00CF7CCF"/>
    <w:rsid w:val="00D002DD"/>
    <w:rsid w:val="00D00A00"/>
    <w:rsid w:val="00D01185"/>
    <w:rsid w:val="00D015C4"/>
    <w:rsid w:val="00D01D26"/>
    <w:rsid w:val="00D0218F"/>
    <w:rsid w:val="00D02345"/>
    <w:rsid w:val="00D0262C"/>
    <w:rsid w:val="00D0319D"/>
    <w:rsid w:val="00D03CD7"/>
    <w:rsid w:val="00D04948"/>
    <w:rsid w:val="00D05773"/>
    <w:rsid w:val="00D067BE"/>
    <w:rsid w:val="00D06FFE"/>
    <w:rsid w:val="00D07640"/>
    <w:rsid w:val="00D07CE9"/>
    <w:rsid w:val="00D07F9E"/>
    <w:rsid w:val="00D1041D"/>
    <w:rsid w:val="00D1047F"/>
    <w:rsid w:val="00D10886"/>
    <w:rsid w:val="00D10F74"/>
    <w:rsid w:val="00D1136B"/>
    <w:rsid w:val="00D117C6"/>
    <w:rsid w:val="00D1189C"/>
    <w:rsid w:val="00D11A86"/>
    <w:rsid w:val="00D11C79"/>
    <w:rsid w:val="00D124D2"/>
    <w:rsid w:val="00D134B0"/>
    <w:rsid w:val="00D1390F"/>
    <w:rsid w:val="00D13CA3"/>
    <w:rsid w:val="00D14885"/>
    <w:rsid w:val="00D14A77"/>
    <w:rsid w:val="00D14A85"/>
    <w:rsid w:val="00D14AA7"/>
    <w:rsid w:val="00D15546"/>
    <w:rsid w:val="00D157A7"/>
    <w:rsid w:val="00D15C7D"/>
    <w:rsid w:val="00D15CB4"/>
    <w:rsid w:val="00D161D2"/>
    <w:rsid w:val="00D16797"/>
    <w:rsid w:val="00D16CD9"/>
    <w:rsid w:val="00D1701A"/>
    <w:rsid w:val="00D174CA"/>
    <w:rsid w:val="00D17550"/>
    <w:rsid w:val="00D208AB"/>
    <w:rsid w:val="00D20D00"/>
    <w:rsid w:val="00D2103B"/>
    <w:rsid w:val="00D2124A"/>
    <w:rsid w:val="00D22409"/>
    <w:rsid w:val="00D2445E"/>
    <w:rsid w:val="00D24BAB"/>
    <w:rsid w:val="00D25318"/>
    <w:rsid w:val="00D257C0"/>
    <w:rsid w:val="00D25919"/>
    <w:rsid w:val="00D26547"/>
    <w:rsid w:val="00D265B6"/>
    <w:rsid w:val="00D26662"/>
    <w:rsid w:val="00D2707D"/>
    <w:rsid w:val="00D279CC"/>
    <w:rsid w:val="00D3027D"/>
    <w:rsid w:val="00D3033F"/>
    <w:rsid w:val="00D30B3C"/>
    <w:rsid w:val="00D3118B"/>
    <w:rsid w:val="00D31644"/>
    <w:rsid w:val="00D32146"/>
    <w:rsid w:val="00D337D5"/>
    <w:rsid w:val="00D33BF0"/>
    <w:rsid w:val="00D34330"/>
    <w:rsid w:val="00D352A7"/>
    <w:rsid w:val="00D35794"/>
    <w:rsid w:val="00D35BE9"/>
    <w:rsid w:val="00D36D34"/>
    <w:rsid w:val="00D36D6D"/>
    <w:rsid w:val="00D3716F"/>
    <w:rsid w:val="00D37956"/>
    <w:rsid w:val="00D37D14"/>
    <w:rsid w:val="00D4026A"/>
    <w:rsid w:val="00D404C8"/>
    <w:rsid w:val="00D40EEB"/>
    <w:rsid w:val="00D41BC5"/>
    <w:rsid w:val="00D4203C"/>
    <w:rsid w:val="00D421FD"/>
    <w:rsid w:val="00D42242"/>
    <w:rsid w:val="00D42429"/>
    <w:rsid w:val="00D42518"/>
    <w:rsid w:val="00D425E9"/>
    <w:rsid w:val="00D428CF"/>
    <w:rsid w:val="00D431DA"/>
    <w:rsid w:val="00D43541"/>
    <w:rsid w:val="00D43731"/>
    <w:rsid w:val="00D43878"/>
    <w:rsid w:val="00D43F6B"/>
    <w:rsid w:val="00D441B5"/>
    <w:rsid w:val="00D4452B"/>
    <w:rsid w:val="00D44B4A"/>
    <w:rsid w:val="00D45490"/>
    <w:rsid w:val="00D456DE"/>
    <w:rsid w:val="00D45893"/>
    <w:rsid w:val="00D46E3F"/>
    <w:rsid w:val="00D473DF"/>
    <w:rsid w:val="00D474B7"/>
    <w:rsid w:val="00D50076"/>
    <w:rsid w:val="00D50259"/>
    <w:rsid w:val="00D509C7"/>
    <w:rsid w:val="00D513A0"/>
    <w:rsid w:val="00D5175A"/>
    <w:rsid w:val="00D523D9"/>
    <w:rsid w:val="00D52656"/>
    <w:rsid w:val="00D52681"/>
    <w:rsid w:val="00D52FB9"/>
    <w:rsid w:val="00D53776"/>
    <w:rsid w:val="00D5420A"/>
    <w:rsid w:val="00D54549"/>
    <w:rsid w:val="00D54F56"/>
    <w:rsid w:val="00D55543"/>
    <w:rsid w:val="00D56756"/>
    <w:rsid w:val="00D56B06"/>
    <w:rsid w:val="00D570CD"/>
    <w:rsid w:val="00D616E6"/>
    <w:rsid w:val="00D61F5F"/>
    <w:rsid w:val="00D627CB"/>
    <w:rsid w:val="00D62BFD"/>
    <w:rsid w:val="00D636AF"/>
    <w:rsid w:val="00D63750"/>
    <w:rsid w:val="00D645E5"/>
    <w:rsid w:val="00D646E0"/>
    <w:rsid w:val="00D64A11"/>
    <w:rsid w:val="00D64E89"/>
    <w:rsid w:val="00D65BA0"/>
    <w:rsid w:val="00D665C8"/>
    <w:rsid w:val="00D6670E"/>
    <w:rsid w:val="00D66FD6"/>
    <w:rsid w:val="00D6776E"/>
    <w:rsid w:val="00D708F0"/>
    <w:rsid w:val="00D7158A"/>
    <w:rsid w:val="00D717A0"/>
    <w:rsid w:val="00D71FAC"/>
    <w:rsid w:val="00D725B6"/>
    <w:rsid w:val="00D73442"/>
    <w:rsid w:val="00D74D0D"/>
    <w:rsid w:val="00D7519A"/>
    <w:rsid w:val="00D75363"/>
    <w:rsid w:val="00D75428"/>
    <w:rsid w:val="00D75B35"/>
    <w:rsid w:val="00D76D17"/>
    <w:rsid w:val="00D775B2"/>
    <w:rsid w:val="00D80252"/>
    <w:rsid w:val="00D80BC2"/>
    <w:rsid w:val="00D80EB6"/>
    <w:rsid w:val="00D82564"/>
    <w:rsid w:val="00D8270B"/>
    <w:rsid w:val="00D827A1"/>
    <w:rsid w:val="00D834E1"/>
    <w:rsid w:val="00D83756"/>
    <w:rsid w:val="00D83F43"/>
    <w:rsid w:val="00D84318"/>
    <w:rsid w:val="00D84BAB"/>
    <w:rsid w:val="00D8537F"/>
    <w:rsid w:val="00D85F25"/>
    <w:rsid w:val="00D86C74"/>
    <w:rsid w:val="00D87761"/>
    <w:rsid w:val="00D90EB1"/>
    <w:rsid w:val="00D9149E"/>
    <w:rsid w:val="00D91677"/>
    <w:rsid w:val="00D92213"/>
    <w:rsid w:val="00D923BD"/>
    <w:rsid w:val="00D9347B"/>
    <w:rsid w:val="00D93658"/>
    <w:rsid w:val="00D937FC"/>
    <w:rsid w:val="00D93A1C"/>
    <w:rsid w:val="00D941A4"/>
    <w:rsid w:val="00D94AC7"/>
    <w:rsid w:val="00D95145"/>
    <w:rsid w:val="00D951A7"/>
    <w:rsid w:val="00D951A8"/>
    <w:rsid w:val="00D96E28"/>
    <w:rsid w:val="00D96E92"/>
    <w:rsid w:val="00D97224"/>
    <w:rsid w:val="00D973B0"/>
    <w:rsid w:val="00D97E6B"/>
    <w:rsid w:val="00D97EFB"/>
    <w:rsid w:val="00DA0046"/>
    <w:rsid w:val="00DA0B7B"/>
    <w:rsid w:val="00DA0FAA"/>
    <w:rsid w:val="00DA115F"/>
    <w:rsid w:val="00DA127B"/>
    <w:rsid w:val="00DA12C3"/>
    <w:rsid w:val="00DA13E7"/>
    <w:rsid w:val="00DA2217"/>
    <w:rsid w:val="00DA28CB"/>
    <w:rsid w:val="00DA3469"/>
    <w:rsid w:val="00DA36C3"/>
    <w:rsid w:val="00DA3B9F"/>
    <w:rsid w:val="00DA41AE"/>
    <w:rsid w:val="00DA56EA"/>
    <w:rsid w:val="00DA5FCE"/>
    <w:rsid w:val="00DA5FE4"/>
    <w:rsid w:val="00DA6202"/>
    <w:rsid w:val="00DA65EA"/>
    <w:rsid w:val="00DA6A36"/>
    <w:rsid w:val="00DA6CF6"/>
    <w:rsid w:val="00DA78E0"/>
    <w:rsid w:val="00DA79D8"/>
    <w:rsid w:val="00DA7A84"/>
    <w:rsid w:val="00DA7E8F"/>
    <w:rsid w:val="00DB01D3"/>
    <w:rsid w:val="00DB02B4"/>
    <w:rsid w:val="00DB0B98"/>
    <w:rsid w:val="00DB1019"/>
    <w:rsid w:val="00DB11C0"/>
    <w:rsid w:val="00DB156B"/>
    <w:rsid w:val="00DB1BF3"/>
    <w:rsid w:val="00DB2C84"/>
    <w:rsid w:val="00DB2CF3"/>
    <w:rsid w:val="00DB3672"/>
    <w:rsid w:val="00DB4314"/>
    <w:rsid w:val="00DB432C"/>
    <w:rsid w:val="00DB4F81"/>
    <w:rsid w:val="00DB5560"/>
    <w:rsid w:val="00DB6F6B"/>
    <w:rsid w:val="00DB75AF"/>
    <w:rsid w:val="00DB7848"/>
    <w:rsid w:val="00DB7B61"/>
    <w:rsid w:val="00DC0189"/>
    <w:rsid w:val="00DC142A"/>
    <w:rsid w:val="00DC1492"/>
    <w:rsid w:val="00DC1C06"/>
    <w:rsid w:val="00DC30ED"/>
    <w:rsid w:val="00DC4098"/>
    <w:rsid w:val="00DC579F"/>
    <w:rsid w:val="00DC5965"/>
    <w:rsid w:val="00DC5976"/>
    <w:rsid w:val="00DC5E58"/>
    <w:rsid w:val="00DC6AC5"/>
    <w:rsid w:val="00DC71FF"/>
    <w:rsid w:val="00DC74A9"/>
    <w:rsid w:val="00DD0BCA"/>
    <w:rsid w:val="00DD10CD"/>
    <w:rsid w:val="00DD1D7A"/>
    <w:rsid w:val="00DD265C"/>
    <w:rsid w:val="00DD2695"/>
    <w:rsid w:val="00DD3C4D"/>
    <w:rsid w:val="00DD3E86"/>
    <w:rsid w:val="00DD3EFC"/>
    <w:rsid w:val="00DD4298"/>
    <w:rsid w:val="00DD4E7F"/>
    <w:rsid w:val="00DD5680"/>
    <w:rsid w:val="00DD57A5"/>
    <w:rsid w:val="00DD6402"/>
    <w:rsid w:val="00DD693A"/>
    <w:rsid w:val="00DD78DB"/>
    <w:rsid w:val="00DE000A"/>
    <w:rsid w:val="00DE036C"/>
    <w:rsid w:val="00DE09EE"/>
    <w:rsid w:val="00DE0B55"/>
    <w:rsid w:val="00DE0D69"/>
    <w:rsid w:val="00DE0F93"/>
    <w:rsid w:val="00DE1442"/>
    <w:rsid w:val="00DE1B18"/>
    <w:rsid w:val="00DE205E"/>
    <w:rsid w:val="00DE25DE"/>
    <w:rsid w:val="00DE29BA"/>
    <w:rsid w:val="00DE2CF1"/>
    <w:rsid w:val="00DE2F17"/>
    <w:rsid w:val="00DE31B5"/>
    <w:rsid w:val="00DE4E9A"/>
    <w:rsid w:val="00DE5934"/>
    <w:rsid w:val="00DE63D3"/>
    <w:rsid w:val="00DE6441"/>
    <w:rsid w:val="00DE6972"/>
    <w:rsid w:val="00DE738F"/>
    <w:rsid w:val="00DE79DB"/>
    <w:rsid w:val="00DE7DB5"/>
    <w:rsid w:val="00DF0B3D"/>
    <w:rsid w:val="00DF0B79"/>
    <w:rsid w:val="00DF0F18"/>
    <w:rsid w:val="00DF1910"/>
    <w:rsid w:val="00DF198C"/>
    <w:rsid w:val="00DF270A"/>
    <w:rsid w:val="00DF2E92"/>
    <w:rsid w:val="00DF2EFD"/>
    <w:rsid w:val="00DF352E"/>
    <w:rsid w:val="00DF3809"/>
    <w:rsid w:val="00DF4023"/>
    <w:rsid w:val="00DF4F90"/>
    <w:rsid w:val="00DF593A"/>
    <w:rsid w:val="00DF672F"/>
    <w:rsid w:val="00DF6B76"/>
    <w:rsid w:val="00E00056"/>
    <w:rsid w:val="00E00663"/>
    <w:rsid w:val="00E02688"/>
    <w:rsid w:val="00E03067"/>
    <w:rsid w:val="00E034DE"/>
    <w:rsid w:val="00E03A56"/>
    <w:rsid w:val="00E03D95"/>
    <w:rsid w:val="00E042AD"/>
    <w:rsid w:val="00E04522"/>
    <w:rsid w:val="00E055A1"/>
    <w:rsid w:val="00E055AF"/>
    <w:rsid w:val="00E06AFB"/>
    <w:rsid w:val="00E06E8B"/>
    <w:rsid w:val="00E07908"/>
    <w:rsid w:val="00E079ED"/>
    <w:rsid w:val="00E07A3F"/>
    <w:rsid w:val="00E07A4B"/>
    <w:rsid w:val="00E10C3B"/>
    <w:rsid w:val="00E1148A"/>
    <w:rsid w:val="00E1182A"/>
    <w:rsid w:val="00E12EC6"/>
    <w:rsid w:val="00E12FB1"/>
    <w:rsid w:val="00E1333C"/>
    <w:rsid w:val="00E13AA6"/>
    <w:rsid w:val="00E13B6F"/>
    <w:rsid w:val="00E13DA6"/>
    <w:rsid w:val="00E14586"/>
    <w:rsid w:val="00E15223"/>
    <w:rsid w:val="00E1746D"/>
    <w:rsid w:val="00E17B4F"/>
    <w:rsid w:val="00E17D47"/>
    <w:rsid w:val="00E17F78"/>
    <w:rsid w:val="00E20680"/>
    <w:rsid w:val="00E2169A"/>
    <w:rsid w:val="00E22AA8"/>
    <w:rsid w:val="00E22CF9"/>
    <w:rsid w:val="00E22E76"/>
    <w:rsid w:val="00E22FB3"/>
    <w:rsid w:val="00E23F9E"/>
    <w:rsid w:val="00E24344"/>
    <w:rsid w:val="00E24854"/>
    <w:rsid w:val="00E248EF"/>
    <w:rsid w:val="00E26042"/>
    <w:rsid w:val="00E263AD"/>
    <w:rsid w:val="00E2661C"/>
    <w:rsid w:val="00E26FDD"/>
    <w:rsid w:val="00E2731A"/>
    <w:rsid w:val="00E27B5A"/>
    <w:rsid w:val="00E300C6"/>
    <w:rsid w:val="00E3014D"/>
    <w:rsid w:val="00E30720"/>
    <w:rsid w:val="00E313B1"/>
    <w:rsid w:val="00E31BD5"/>
    <w:rsid w:val="00E32E22"/>
    <w:rsid w:val="00E33826"/>
    <w:rsid w:val="00E33D4F"/>
    <w:rsid w:val="00E35BF4"/>
    <w:rsid w:val="00E362A0"/>
    <w:rsid w:val="00E36B04"/>
    <w:rsid w:val="00E3738E"/>
    <w:rsid w:val="00E377BC"/>
    <w:rsid w:val="00E37811"/>
    <w:rsid w:val="00E37C8B"/>
    <w:rsid w:val="00E40830"/>
    <w:rsid w:val="00E40AE1"/>
    <w:rsid w:val="00E40BD0"/>
    <w:rsid w:val="00E4288A"/>
    <w:rsid w:val="00E42A0B"/>
    <w:rsid w:val="00E42AFC"/>
    <w:rsid w:val="00E4366F"/>
    <w:rsid w:val="00E446E3"/>
    <w:rsid w:val="00E45393"/>
    <w:rsid w:val="00E456E4"/>
    <w:rsid w:val="00E45DFA"/>
    <w:rsid w:val="00E46D0A"/>
    <w:rsid w:val="00E47112"/>
    <w:rsid w:val="00E475BB"/>
    <w:rsid w:val="00E475C0"/>
    <w:rsid w:val="00E506BB"/>
    <w:rsid w:val="00E50807"/>
    <w:rsid w:val="00E516B9"/>
    <w:rsid w:val="00E5191A"/>
    <w:rsid w:val="00E519B6"/>
    <w:rsid w:val="00E5227F"/>
    <w:rsid w:val="00E533ED"/>
    <w:rsid w:val="00E54A61"/>
    <w:rsid w:val="00E55209"/>
    <w:rsid w:val="00E55EA4"/>
    <w:rsid w:val="00E56264"/>
    <w:rsid w:val="00E56A34"/>
    <w:rsid w:val="00E56E3F"/>
    <w:rsid w:val="00E57D7A"/>
    <w:rsid w:val="00E57E73"/>
    <w:rsid w:val="00E60266"/>
    <w:rsid w:val="00E6079D"/>
    <w:rsid w:val="00E6097A"/>
    <w:rsid w:val="00E60BA5"/>
    <w:rsid w:val="00E60BB5"/>
    <w:rsid w:val="00E61198"/>
    <w:rsid w:val="00E617A2"/>
    <w:rsid w:val="00E62CF4"/>
    <w:rsid w:val="00E63832"/>
    <w:rsid w:val="00E63A18"/>
    <w:rsid w:val="00E63D87"/>
    <w:rsid w:val="00E6403E"/>
    <w:rsid w:val="00E6419D"/>
    <w:rsid w:val="00E64778"/>
    <w:rsid w:val="00E653AB"/>
    <w:rsid w:val="00E65D63"/>
    <w:rsid w:val="00E65D64"/>
    <w:rsid w:val="00E66999"/>
    <w:rsid w:val="00E66BD1"/>
    <w:rsid w:val="00E66F52"/>
    <w:rsid w:val="00E671A5"/>
    <w:rsid w:val="00E675F2"/>
    <w:rsid w:val="00E679CE"/>
    <w:rsid w:val="00E67A5A"/>
    <w:rsid w:val="00E705E9"/>
    <w:rsid w:val="00E70825"/>
    <w:rsid w:val="00E70BE7"/>
    <w:rsid w:val="00E70DD6"/>
    <w:rsid w:val="00E70FDC"/>
    <w:rsid w:val="00E71241"/>
    <w:rsid w:val="00E715E9"/>
    <w:rsid w:val="00E71827"/>
    <w:rsid w:val="00E71FB5"/>
    <w:rsid w:val="00E72006"/>
    <w:rsid w:val="00E72094"/>
    <w:rsid w:val="00E7260E"/>
    <w:rsid w:val="00E729E4"/>
    <w:rsid w:val="00E72C6E"/>
    <w:rsid w:val="00E72DF8"/>
    <w:rsid w:val="00E731A4"/>
    <w:rsid w:val="00E733EF"/>
    <w:rsid w:val="00E73566"/>
    <w:rsid w:val="00E739C4"/>
    <w:rsid w:val="00E73D31"/>
    <w:rsid w:val="00E747D2"/>
    <w:rsid w:val="00E75256"/>
    <w:rsid w:val="00E75309"/>
    <w:rsid w:val="00E7714F"/>
    <w:rsid w:val="00E77210"/>
    <w:rsid w:val="00E77793"/>
    <w:rsid w:val="00E77BEA"/>
    <w:rsid w:val="00E80260"/>
    <w:rsid w:val="00E80966"/>
    <w:rsid w:val="00E81036"/>
    <w:rsid w:val="00E8110C"/>
    <w:rsid w:val="00E81590"/>
    <w:rsid w:val="00E83E95"/>
    <w:rsid w:val="00E84623"/>
    <w:rsid w:val="00E85634"/>
    <w:rsid w:val="00E85690"/>
    <w:rsid w:val="00E85991"/>
    <w:rsid w:val="00E85C1D"/>
    <w:rsid w:val="00E863E7"/>
    <w:rsid w:val="00E86760"/>
    <w:rsid w:val="00E8699C"/>
    <w:rsid w:val="00E870AC"/>
    <w:rsid w:val="00E87990"/>
    <w:rsid w:val="00E90A37"/>
    <w:rsid w:val="00E90C16"/>
    <w:rsid w:val="00E90DB0"/>
    <w:rsid w:val="00E92DA6"/>
    <w:rsid w:val="00E92EA3"/>
    <w:rsid w:val="00E92F02"/>
    <w:rsid w:val="00E9424D"/>
    <w:rsid w:val="00E944AC"/>
    <w:rsid w:val="00E94ABE"/>
    <w:rsid w:val="00E94D67"/>
    <w:rsid w:val="00E94D92"/>
    <w:rsid w:val="00E9533E"/>
    <w:rsid w:val="00E95376"/>
    <w:rsid w:val="00E955E5"/>
    <w:rsid w:val="00E957B6"/>
    <w:rsid w:val="00E968CF"/>
    <w:rsid w:val="00E96C79"/>
    <w:rsid w:val="00E97039"/>
    <w:rsid w:val="00E9764C"/>
    <w:rsid w:val="00EA05ED"/>
    <w:rsid w:val="00EA1059"/>
    <w:rsid w:val="00EA159E"/>
    <w:rsid w:val="00EA20D9"/>
    <w:rsid w:val="00EA4993"/>
    <w:rsid w:val="00EA4AE6"/>
    <w:rsid w:val="00EA50EE"/>
    <w:rsid w:val="00EA5185"/>
    <w:rsid w:val="00EA624B"/>
    <w:rsid w:val="00EB03BA"/>
    <w:rsid w:val="00EB0A99"/>
    <w:rsid w:val="00EB0C30"/>
    <w:rsid w:val="00EB15F6"/>
    <w:rsid w:val="00EB1907"/>
    <w:rsid w:val="00EB2293"/>
    <w:rsid w:val="00EB2486"/>
    <w:rsid w:val="00EB2C7E"/>
    <w:rsid w:val="00EB3273"/>
    <w:rsid w:val="00EB443E"/>
    <w:rsid w:val="00EB47F6"/>
    <w:rsid w:val="00EB4BD9"/>
    <w:rsid w:val="00EB4E8E"/>
    <w:rsid w:val="00EB59A0"/>
    <w:rsid w:val="00EB635C"/>
    <w:rsid w:val="00EB771F"/>
    <w:rsid w:val="00EC05E2"/>
    <w:rsid w:val="00EC0A1F"/>
    <w:rsid w:val="00EC17E4"/>
    <w:rsid w:val="00EC22C8"/>
    <w:rsid w:val="00EC29F0"/>
    <w:rsid w:val="00EC31A1"/>
    <w:rsid w:val="00EC482E"/>
    <w:rsid w:val="00EC5250"/>
    <w:rsid w:val="00EC545D"/>
    <w:rsid w:val="00EC54FB"/>
    <w:rsid w:val="00EC6F47"/>
    <w:rsid w:val="00EC70B1"/>
    <w:rsid w:val="00EC7121"/>
    <w:rsid w:val="00EC71F1"/>
    <w:rsid w:val="00EC7D16"/>
    <w:rsid w:val="00ED088C"/>
    <w:rsid w:val="00ED0A9D"/>
    <w:rsid w:val="00ED0C9C"/>
    <w:rsid w:val="00ED0F81"/>
    <w:rsid w:val="00ED10BE"/>
    <w:rsid w:val="00ED171F"/>
    <w:rsid w:val="00ED2179"/>
    <w:rsid w:val="00ED22D4"/>
    <w:rsid w:val="00ED287E"/>
    <w:rsid w:val="00ED32D1"/>
    <w:rsid w:val="00ED36F1"/>
    <w:rsid w:val="00ED3754"/>
    <w:rsid w:val="00ED3A22"/>
    <w:rsid w:val="00ED4372"/>
    <w:rsid w:val="00ED4EA9"/>
    <w:rsid w:val="00ED52C6"/>
    <w:rsid w:val="00ED63FB"/>
    <w:rsid w:val="00ED65B9"/>
    <w:rsid w:val="00ED6C39"/>
    <w:rsid w:val="00ED7EF6"/>
    <w:rsid w:val="00EE02D7"/>
    <w:rsid w:val="00EE0801"/>
    <w:rsid w:val="00EE0ACE"/>
    <w:rsid w:val="00EE0EF7"/>
    <w:rsid w:val="00EE11B4"/>
    <w:rsid w:val="00EE1316"/>
    <w:rsid w:val="00EE1919"/>
    <w:rsid w:val="00EE1CD8"/>
    <w:rsid w:val="00EE1E35"/>
    <w:rsid w:val="00EE2442"/>
    <w:rsid w:val="00EE25FA"/>
    <w:rsid w:val="00EE32BC"/>
    <w:rsid w:val="00EE33B0"/>
    <w:rsid w:val="00EE3BAB"/>
    <w:rsid w:val="00EE3EF8"/>
    <w:rsid w:val="00EE4118"/>
    <w:rsid w:val="00EE482E"/>
    <w:rsid w:val="00EE49A5"/>
    <w:rsid w:val="00EE4FBB"/>
    <w:rsid w:val="00EE539A"/>
    <w:rsid w:val="00EE5595"/>
    <w:rsid w:val="00EE632F"/>
    <w:rsid w:val="00EE77EE"/>
    <w:rsid w:val="00EE7D17"/>
    <w:rsid w:val="00EF0A84"/>
    <w:rsid w:val="00EF0AC1"/>
    <w:rsid w:val="00EF0E97"/>
    <w:rsid w:val="00EF1699"/>
    <w:rsid w:val="00EF28F1"/>
    <w:rsid w:val="00EF3443"/>
    <w:rsid w:val="00EF413C"/>
    <w:rsid w:val="00EF4F99"/>
    <w:rsid w:val="00EF50C6"/>
    <w:rsid w:val="00EF52E9"/>
    <w:rsid w:val="00EF59AB"/>
    <w:rsid w:val="00EF5B2F"/>
    <w:rsid w:val="00EF5D8F"/>
    <w:rsid w:val="00EF5EDE"/>
    <w:rsid w:val="00EF6601"/>
    <w:rsid w:val="00EF68B4"/>
    <w:rsid w:val="00EF6E45"/>
    <w:rsid w:val="00F00525"/>
    <w:rsid w:val="00F00C00"/>
    <w:rsid w:val="00F01187"/>
    <w:rsid w:val="00F0132B"/>
    <w:rsid w:val="00F013EA"/>
    <w:rsid w:val="00F0163B"/>
    <w:rsid w:val="00F020FC"/>
    <w:rsid w:val="00F02F90"/>
    <w:rsid w:val="00F03DD1"/>
    <w:rsid w:val="00F05F0C"/>
    <w:rsid w:val="00F06317"/>
    <w:rsid w:val="00F06498"/>
    <w:rsid w:val="00F0655E"/>
    <w:rsid w:val="00F06AF1"/>
    <w:rsid w:val="00F07D82"/>
    <w:rsid w:val="00F10558"/>
    <w:rsid w:val="00F105F3"/>
    <w:rsid w:val="00F11346"/>
    <w:rsid w:val="00F1194A"/>
    <w:rsid w:val="00F11AF7"/>
    <w:rsid w:val="00F11F95"/>
    <w:rsid w:val="00F1219C"/>
    <w:rsid w:val="00F1257B"/>
    <w:rsid w:val="00F12772"/>
    <w:rsid w:val="00F1290A"/>
    <w:rsid w:val="00F13420"/>
    <w:rsid w:val="00F13C5D"/>
    <w:rsid w:val="00F13F49"/>
    <w:rsid w:val="00F1492A"/>
    <w:rsid w:val="00F15130"/>
    <w:rsid w:val="00F157CF"/>
    <w:rsid w:val="00F15A9F"/>
    <w:rsid w:val="00F15B6B"/>
    <w:rsid w:val="00F15B9D"/>
    <w:rsid w:val="00F1702E"/>
    <w:rsid w:val="00F17ECD"/>
    <w:rsid w:val="00F20090"/>
    <w:rsid w:val="00F211C6"/>
    <w:rsid w:val="00F22EB0"/>
    <w:rsid w:val="00F23549"/>
    <w:rsid w:val="00F246D7"/>
    <w:rsid w:val="00F24F6F"/>
    <w:rsid w:val="00F2536F"/>
    <w:rsid w:val="00F256FA"/>
    <w:rsid w:val="00F2571F"/>
    <w:rsid w:val="00F25EB1"/>
    <w:rsid w:val="00F2715F"/>
    <w:rsid w:val="00F274CE"/>
    <w:rsid w:val="00F274D7"/>
    <w:rsid w:val="00F27541"/>
    <w:rsid w:val="00F27C63"/>
    <w:rsid w:val="00F27D42"/>
    <w:rsid w:val="00F3121A"/>
    <w:rsid w:val="00F3179A"/>
    <w:rsid w:val="00F3252D"/>
    <w:rsid w:val="00F3267D"/>
    <w:rsid w:val="00F32F46"/>
    <w:rsid w:val="00F3310C"/>
    <w:rsid w:val="00F33A80"/>
    <w:rsid w:val="00F34F22"/>
    <w:rsid w:val="00F35969"/>
    <w:rsid w:val="00F35C78"/>
    <w:rsid w:val="00F35CC5"/>
    <w:rsid w:val="00F36E0B"/>
    <w:rsid w:val="00F36F55"/>
    <w:rsid w:val="00F3725B"/>
    <w:rsid w:val="00F37AC4"/>
    <w:rsid w:val="00F37F8B"/>
    <w:rsid w:val="00F37FD9"/>
    <w:rsid w:val="00F4098D"/>
    <w:rsid w:val="00F40A71"/>
    <w:rsid w:val="00F4199F"/>
    <w:rsid w:val="00F41C03"/>
    <w:rsid w:val="00F42B8B"/>
    <w:rsid w:val="00F42FE2"/>
    <w:rsid w:val="00F4302D"/>
    <w:rsid w:val="00F4340F"/>
    <w:rsid w:val="00F441FA"/>
    <w:rsid w:val="00F449D2"/>
    <w:rsid w:val="00F45530"/>
    <w:rsid w:val="00F45773"/>
    <w:rsid w:val="00F45B86"/>
    <w:rsid w:val="00F46B77"/>
    <w:rsid w:val="00F46C3B"/>
    <w:rsid w:val="00F4700D"/>
    <w:rsid w:val="00F47DAC"/>
    <w:rsid w:val="00F50300"/>
    <w:rsid w:val="00F503FD"/>
    <w:rsid w:val="00F5065A"/>
    <w:rsid w:val="00F50F6A"/>
    <w:rsid w:val="00F516A8"/>
    <w:rsid w:val="00F5171E"/>
    <w:rsid w:val="00F5238F"/>
    <w:rsid w:val="00F5239A"/>
    <w:rsid w:val="00F527AB"/>
    <w:rsid w:val="00F52F4D"/>
    <w:rsid w:val="00F536C2"/>
    <w:rsid w:val="00F53CFC"/>
    <w:rsid w:val="00F53E01"/>
    <w:rsid w:val="00F5707F"/>
    <w:rsid w:val="00F570F7"/>
    <w:rsid w:val="00F5745A"/>
    <w:rsid w:val="00F600A8"/>
    <w:rsid w:val="00F605E0"/>
    <w:rsid w:val="00F6080A"/>
    <w:rsid w:val="00F60C4D"/>
    <w:rsid w:val="00F617C8"/>
    <w:rsid w:val="00F61A93"/>
    <w:rsid w:val="00F61AEB"/>
    <w:rsid w:val="00F61D37"/>
    <w:rsid w:val="00F61F49"/>
    <w:rsid w:val="00F62452"/>
    <w:rsid w:val="00F62E63"/>
    <w:rsid w:val="00F630E0"/>
    <w:rsid w:val="00F632FD"/>
    <w:rsid w:val="00F635DB"/>
    <w:rsid w:val="00F6495E"/>
    <w:rsid w:val="00F64C6A"/>
    <w:rsid w:val="00F650C8"/>
    <w:rsid w:val="00F65654"/>
    <w:rsid w:val="00F6667B"/>
    <w:rsid w:val="00F66724"/>
    <w:rsid w:val="00F66DB2"/>
    <w:rsid w:val="00F66F4F"/>
    <w:rsid w:val="00F67948"/>
    <w:rsid w:val="00F67C06"/>
    <w:rsid w:val="00F67C80"/>
    <w:rsid w:val="00F6E6C6"/>
    <w:rsid w:val="00F7082E"/>
    <w:rsid w:val="00F70851"/>
    <w:rsid w:val="00F70F72"/>
    <w:rsid w:val="00F71100"/>
    <w:rsid w:val="00F716C8"/>
    <w:rsid w:val="00F71A6E"/>
    <w:rsid w:val="00F72EB6"/>
    <w:rsid w:val="00F7331C"/>
    <w:rsid w:val="00F7377B"/>
    <w:rsid w:val="00F75ADC"/>
    <w:rsid w:val="00F76034"/>
    <w:rsid w:val="00F77AEC"/>
    <w:rsid w:val="00F77D64"/>
    <w:rsid w:val="00F80444"/>
    <w:rsid w:val="00F80BF5"/>
    <w:rsid w:val="00F81063"/>
    <w:rsid w:val="00F8119F"/>
    <w:rsid w:val="00F817E2"/>
    <w:rsid w:val="00F81907"/>
    <w:rsid w:val="00F819F5"/>
    <w:rsid w:val="00F850F4"/>
    <w:rsid w:val="00F8539F"/>
    <w:rsid w:val="00F85805"/>
    <w:rsid w:val="00F85952"/>
    <w:rsid w:val="00F86222"/>
    <w:rsid w:val="00F867E1"/>
    <w:rsid w:val="00F868D6"/>
    <w:rsid w:val="00F8694D"/>
    <w:rsid w:val="00F86C1F"/>
    <w:rsid w:val="00F86F2C"/>
    <w:rsid w:val="00F86F88"/>
    <w:rsid w:val="00F9002C"/>
    <w:rsid w:val="00F90426"/>
    <w:rsid w:val="00F905FF"/>
    <w:rsid w:val="00F914AC"/>
    <w:rsid w:val="00F91876"/>
    <w:rsid w:val="00F91960"/>
    <w:rsid w:val="00F92179"/>
    <w:rsid w:val="00F921A1"/>
    <w:rsid w:val="00F92D38"/>
    <w:rsid w:val="00F93898"/>
    <w:rsid w:val="00F93CDA"/>
    <w:rsid w:val="00F93F4A"/>
    <w:rsid w:val="00F93F86"/>
    <w:rsid w:val="00F94DD9"/>
    <w:rsid w:val="00F9505E"/>
    <w:rsid w:val="00F95075"/>
    <w:rsid w:val="00F953CD"/>
    <w:rsid w:val="00F95687"/>
    <w:rsid w:val="00F956B7"/>
    <w:rsid w:val="00F96A3D"/>
    <w:rsid w:val="00F97103"/>
    <w:rsid w:val="00F9732A"/>
    <w:rsid w:val="00F97FE1"/>
    <w:rsid w:val="00FA0697"/>
    <w:rsid w:val="00FA12B3"/>
    <w:rsid w:val="00FA1941"/>
    <w:rsid w:val="00FA19A2"/>
    <w:rsid w:val="00FA1ECE"/>
    <w:rsid w:val="00FA23AF"/>
    <w:rsid w:val="00FA2717"/>
    <w:rsid w:val="00FA280F"/>
    <w:rsid w:val="00FA2860"/>
    <w:rsid w:val="00FA2EAC"/>
    <w:rsid w:val="00FA34C0"/>
    <w:rsid w:val="00FA36A1"/>
    <w:rsid w:val="00FA42E7"/>
    <w:rsid w:val="00FA4361"/>
    <w:rsid w:val="00FA4B21"/>
    <w:rsid w:val="00FA4E6A"/>
    <w:rsid w:val="00FA5046"/>
    <w:rsid w:val="00FA5710"/>
    <w:rsid w:val="00FA59A0"/>
    <w:rsid w:val="00FA5C73"/>
    <w:rsid w:val="00FA700F"/>
    <w:rsid w:val="00FA726F"/>
    <w:rsid w:val="00FA79E6"/>
    <w:rsid w:val="00FA7EFB"/>
    <w:rsid w:val="00FA7F8D"/>
    <w:rsid w:val="00FB0372"/>
    <w:rsid w:val="00FB0B6A"/>
    <w:rsid w:val="00FB172C"/>
    <w:rsid w:val="00FB1874"/>
    <w:rsid w:val="00FB193D"/>
    <w:rsid w:val="00FB1D38"/>
    <w:rsid w:val="00FB1F85"/>
    <w:rsid w:val="00FB23BE"/>
    <w:rsid w:val="00FB37F0"/>
    <w:rsid w:val="00FB3FE3"/>
    <w:rsid w:val="00FB54E8"/>
    <w:rsid w:val="00FC027C"/>
    <w:rsid w:val="00FC0392"/>
    <w:rsid w:val="00FC0531"/>
    <w:rsid w:val="00FC0D74"/>
    <w:rsid w:val="00FC15FF"/>
    <w:rsid w:val="00FC23D4"/>
    <w:rsid w:val="00FC2FBB"/>
    <w:rsid w:val="00FC3686"/>
    <w:rsid w:val="00FC4A2C"/>
    <w:rsid w:val="00FC52C0"/>
    <w:rsid w:val="00FC55F8"/>
    <w:rsid w:val="00FC5A36"/>
    <w:rsid w:val="00FC5B3B"/>
    <w:rsid w:val="00FC6146"/>
    <w:rsid w:val="00FC69C2"/>
    <w:rsid w:val="00FC6A7A"/>
    <w:rsid w:val="00FC6D1A"/>
    <w:rsid w:val="00FC7288"/>
    <w:rsid w:val="00FD0361"/>
    <w:rsid w:val="00FD15F7"/>
    <w:rsid w:val="00FD1A3F"/>
    <w:rsid w:val="00FD2250"/>
    <w:rsid w:val="00FD2436"/>
    <w:rsid w:val="00FD35F3"/>
    <w:rsid w:val="00FD38D5"/>
    <w:rsid w:val="00FD44C2"/>
    <w:rsid w:val="00FD47EB"/>
    <w:rsid w:val="00FD4994"/>
    <w:rsid w:val="00FD560F"/>
    <w:rsid w:val="00FD5E89"/>
    <w:rsid w:val="00FD5FC8"/>
    <w:rsid w:val="00FD6B87"/>
    <w:rsid w:val="00FD792B"/>
    <w:rsid w:val="00FD7E6E"/>
    <w:rsid w:val="00FE01AD"/>
    <w:rsid w:val="00FE0633"/>
    <w:rsid w:val="00FE1838"/>
    <w:rsid w:val="00FE2AE8"/>
    <w:rsid w:val="00FE2ECC"/>
    <w:rsid w:val="00FE2EFA"/>
    <w:rsid w:val="00FE371F"/>
    <w:rsid w:val="00FE397D"/>
    <w:rsid w:val="00FE3CCC"/>
    <w:rsid w:val="00FE3D53"/>
    <w:rsid w:val="00FE3EFF"/>
    <w:rsid w:val="00FE459A"/>
    <w:rsid w:val="00FE4815"/>
    <w:rsid w:val="00FE5BDA"/>
    <w:rsid w:val="00FE6016"/>
    <w:rsid w:val="00FE6F21"/>
    <w:rsid w:val="00FE7669"/>
    <w:rsid w:val="00FE7E57"/>
    <w:rsid w:val="00FF0332"/>
    <w:rsid w:val="00FF0BFE"/>
    <w:rsid w:val="00FF0D80"/>
    <w:rsid w:val="00FF157B"/>
    <w:rsid w:val="00FF1583"/>
    <w:rsid w:val="00FF1B61"/>
    <w:rsid w:val="00FF23BD"/>
    <w:rsid w:val="00FF3873"/>
    <w:rsid w:val="00FF38F8"/>
    <w:rsid w:val="00FF3B1C"/>
    <w:rsid w:val="00FF3CE3"/>
    <w:rsid w:val="00FF3D24"/>
    <w:rsid w:val="00FF3DCF"/>
    <w:rsid w:val="00FF4D86"/>
    <w:rsid w:val="00FF4FD1"/>
    <w:rsid w:val="00FF4FE6"/>
    <w:rsid w:val="00FF5F18"/>
    <w:rsid w:val="00FF6911"/>
    <w:rsid w:val="00FF6E3B"/>
    <w:rsid w:val="00FF6E49"/>
    <w:rsid w:val="00FF7421"/>
    <w:rsid w:val="00FF7CB3"/>
    <w:rsid w:val="010DDBD7"/>
    <w:rsid w:val="016B1A4D"/>
    <w:rsid w:val="01830862"/>
    <w:rsid w:val="01860D7B"/>
    <w:rsid w:val="024861F6"/>
    <w:rsid w:val="026B50D2"/>
    <w:rsid w:val="02CE5512"/>
    <w:rsid w:val="03128F68"/>
    <w:rsid w:val="036320E7"/>
    <w:rsid w:val="03DD1C5A"/>
    <w:rsid w:val="0471F696"/>
    <w:rsid w:val="0519607F"/>
    <w:rsid w:val="05324E25"/>
    <w:rsid w:val="0554BE3D"/>
    <w:rsid w:val="05FCE8FB"/>
    <w:rsid w:val="061763DF"/>
    <w:rsid w:val="06582E94"/>
    <w:rsid w:val="06839E84"/>
    <w:rsid w:val="068A6560"/>
    <w:rsid w:val="06B7425A"/>
    <w:rsid w:val="06DA9228"/>
    <w:rsid w:val="07040554"/>
    <w:rsid w:val="0727B213"/>
    <w:rsid w:val="0729D501"/>
    <w:rsid w:val="07A62DF7"/>
    <w:rsid w:val="07AE96B5"/>
    <w:rsid w:val="08892C3E"/>
    <w:rsid w:val="08F07D30"/>
    <w:rsid w:val="09511B44"/>
    <w:rsid w:val="0A2FBC57"/>
    <w:rsid w:val="0A9B95C0"/>
    <w:rsid w:val="0AB152F5"/>
    <w:rsid w:val="0AB20EC8"/>
    <w:rsid w:val="0C1F671E"/>
    <w:rsid w:val="0C292AA6"/>
    <w:rsid w:val="0C2F9814"/>
    <w:rsid w:val="0C908F87"/>
    <w:rsid w:val="0D14B417"/>
    <w:rsid w:val="0D844132"/>
    <w:rsid w:val="0D9251B7"/>
    <w:rsid w:val="0DA56FB2"/>
    <w:rsid w:val="0E329ABF"/>
    <w:rsid w:val="0E603A65"/>
    <w:rsid w:val="0E6561A6"/>
    <w:rsid w:val="0F333C5B"/>
    <w:rsid w:val="0F46C9D5"/>
    <w:rsid w:val="0F8F97C4"/>
    <w:rsid w:val="0FD1BDCF"/>
    <w:rsid w:val="102F958F"/>
    <w:rsid w:val="1084EBC9"/>
    <w:rsid w:val="10A67938"/>
    <w:rsid w:val="10B45908"/>
    <w:rsid w:val="10FB94AB"/>
    <w:rsid w:val="118BCCF0"/>
    <w:rsid w:val="131E1569"/>
    <w:rsid w:val="1411BE07"/>
    <w:rsid w:val="151CD9C5"/>
    <w:rsid w:val="15265478"/>
    <w:rsid w:val="15505F75"/>
    <w:rsid w:val="156D4A28"/>
    <w:rsid w:val="16214E10"/>
    <w:rsid w:val="1683BB6A"/>
    <w:rsid w:val="16EC1E0E"/>
    <w:rsid w:val="1706B721"/>
    <w:rsid w:val="17763E61"/>
    <w:rsid w:val="18FDFE80"/>
    <w:rsid w:val="18FEE1E5"/>
    <w:rsid w:val="19651431"/>
    <w:rsid w:val="19CE684D"/>
    <w:rsid w:val="19E52377"/>
    <w:rsid w:val="1A010892"/>
    <w:rsid w:val="1A2D0797"/>
    <w:rsid w:val="1A6308C6"/>
    <w:rsid w:val="1B374252"/>
    <w:rsid w:val="1B6C9608"/>
    <w:rsid w:val="1B9B89C6"/>
    <w:rsid w:val="1C17FFCC"/>
    <w:rsid w:val="1C3682A7"/>
    <w:rsid w:val="1C488B2C"/>
    <w:rsid w:val="1C4EF1EB"/>
    <w:rsid w:val="1C956732"/>
    <w:rsid w:val="1D086669"/>
    <w:rsid w:val="1D4F7C35"/>
    <w:rsid w:val="1D88E243"/>
    <w:rsid w:val="1E12E1A1"/>
    <w:rsid w:val="1E1E839D"/>
    <w:rsid w:val="1E26C1B7"/>
    <w:rsid w:val="1EA436CA"/>
    <w:rsid w:val="1ECE95C8"/>
    <w:rsid w:val="1F0A1430"/>
    <w:rsid w:val="1FEF62F0"/>
    <w:rsid w:val="2048DEA1"/>
    <w:rsid w:val="208A7C6D"/>
    <w:rsid w:val="208CD9D5"/>
    <w:rsid w:val="20FC1997"/>
    <w:rsid w:val="217E0C2D"/>
    <w:rsid w:val="21F76F71"/>
    <w:rsid w:val="2242D326"/>
    <w:rsid w:val="22B0A1FF"/>
    <w:rsid w:val="22C1AB00"/>
    <w:rsid w:val="22C58557"/>
    <w:rsid w:val="22CC6533"/>
    <w:rsid w:val="22E11A00"/>
    <w:rsid w:val="23259212"/>
    <w:rsid w:val="2377FE99"/>
    <w:rsid w:val="23D5A4EA"/>
    <w:rsid w:val="23DFF740"/>
    <w:rsid w:val="240C9290"/>
    <w:rsid w:val="2436539B"/>
    <w:rsid w:val="2450D0A8"/>
    <w:rsid w:val="245D43D4"/>
    <w:rsid w:val="24CF459A"/>
    <w:rsid w:val="253BE909"/>
    <w:rsid w:val="2543F8A1"/>
    <w:rsid w:val="254EC6B9"/>
    <w:rsid w:val="256748B8"/>
    <w:rsid w:val="2732E1F9"/>
    <w:rsid w:val="2757EC39"/>
    <w:rsid w:val="27771AA8"/>
    <w:rsid w:val="27BB73DC"/>
    <w:rsid w:val="27CD864B"/>
    <w:rsid w:val="27D6DD89"/>
    <w:rsid w:val="28575BF6"/>
    <w:rsid w:val="286AD728"/>
    <w:rsid w:val="28953DF3"/>
    <w:rsid w:val="28E3F1D6"/>
    <w:rsid w:val="2970C7F5"/>
    <w:rsid w:val="29B45813"/>
    <w:rsid w:val="2A6306BE"/>
    <w:rsid w:val="2B19CCA2"/>
    <w:rsid w:val="2B727CEF"/>
    <w:rsid w:val="2B7F5FD3"/>
    <w:rsid w:val="2BA27F6D"/>
    <w:rsid w:val="2BEC0AB2"/>
    <w:rsid w:val="2CA42206"/>
    <w:rsid w:val="2D6869F3"/>
    <w:rsid w:val="2D898840"/>
    <w:rsid w:val="2E3161BE"/>
    <w:rsid w:val="2E3CAC24"/>
    <w:rsid w:val="2E4F9950"/>
    <w:rsid w:val="2EB22487"/>
    <w:rsid w:val="2EC4EA22"/>
    <w:rsid w:val="2F294C8A"/>
    <w:rsid w:val="2FE79AAF"/>
    <w:rsid w:val="2FF24053"/>
    <w:rsid w:val="3001C3F7"/>
    <w:rsid w:val="302F1AA6"/>
    <w:rsid w:val="306D4C6D"/>
    <w:rsid w:val="30B39B10"/>
    <w:rsid w:val="31362260"/>
    <w:rsid w:val="316556EE"/>
    <w:rsid w:val="31D836F7"/>
    <w:rsid w:val="31F2D0A4"/>
    <w:rsid w:val="337EAD48"/>
    <w:rsid w:val="33A96D40"/>
    <w:rsid w:val="33CF28B3"/>
    <w:rsid w:val="33FCB4D7"/>
    <w:rsid w:val="343078D1"/>
    <w:rsid w:val="3451EC0C"/>
    <w:rsid w:val="349C24A2"/>
    <w:rsid w:val="34A25633"/>
    <w:rsid w:val="34B60F72"/>
    <w:rsid w:val="34C18FC6"/>
    <w:rsid w:val="3519A799"/>
    <w:rsid w:val="354C7035"/>
    <w:rsid w:val="356025ED"/>
    <w:rsid w:val="356EBAB6"/>
    <w:rsid w:val="35990D5C"/>
    <w:rsid w:val="35C7D8DC"/>
    <w:rsid w:val="36099BED"/>
    <w:rsid w:val="362E95AC"/>
    <w:rsid w:val="363383EE"/>
    <w:rsid w:val="3651ED84"/>
    <w:rsid w:val="36BDD86A"/>
    <w:rsid w:val="36BF4125"/>
    <w:rsid w:val="36D2BBE1"/>
    <w:rsid w:val="36EBF8D7"/>
    <w:rsid w:val="36FA25E6"/>
    <w:rsid w:val="37111ACB"/>
    <w:rsid w:val="3732394B"/>
    <w:rsid w:val="382AAD6B"/>
    <w:rsid w:val="38A6BC87"/>
    <w:rsid w:val="38CB8187"/>
    <w:rsid w:val="39A9FE6D"/>
    <w:rsid w:val="39D5C389"/>
    <w:rsid w:val="39EA070F"/>
    <w:rsid w:val="39F690BB"/>
    <w:rsid w:val="3A61F1D5"/>
    <w:rsid w:val="3A82BADE"/>
    <w:rsid w:val="3A9B2739"/>
    <w:rsid w:val="3AC5F618"/>
    <w:rsid w:val="3AE60F51"/>
    <w:rsid w:val="3B21CB50"/>
    <w:rsid w:val="3B666650"/>
    <w:rsid w:val="3B886C13"/>
    <w:rsid w:val="3BA8835D"/>
    <w:rsid w:val="3BC0893A"/>
    <w:rsid w:val="3BE12656"/>
    <w:rsid w:val="3BEE9E5F"/>
    <w:rsid w:val="3C052B46"/>
    <w:rsid w:val="3C80F22D"/>
    <w:rsid w:val="3C9DD730"/>
    <w:rsid w:val="3CC58D33"/>
    <w:rsid w:val="3CE67A63"/>
    <w:rsid w:val="3D246ECE"/>
    <w:rsid w:val="3D769EC4"/>
    <w:rsid w:val="3F023B05"/>
    <w:rsid w:val="3F084DD0"/>
    <w:rsid w:val="3F10FE76"/>
    <w:rsid w:val="3F42E773"/>
    <w:rsid w:val="3FA25D96"/>
    <w:rsid w:val="3FE4FB88"/>
    <w:rsid w:val="401140A8"/>
    <w:rsid w:val="403010FF"/>
    <w:rsid w:val="4138E09D"/>
    <w:rsid w:val="424A83DF"/>
    <w:rsid w:val="428E358C"/>
    <w:rsid w:val="42D08319"/>
    <w:rsid w:val="42E13E8C"/>
    <w:rsid w:val="430738E7"/>
    <w:rsid w:val="43473077"/>
    <w:rsid w:val="43671A49"/>
    <w:rsid w:val="45223CD7"/>
    <w:rsid w:val="4534CD2F"/>
    <w:rsid w:val="4589D329"/>
    <w:rsid w:val="4592D9E7"/>
    <w:rsid w:val="459FC078"/>
    <w:rsid w:val="465D1D86"/>
    <w:rsid w:val="46DB8C0D"/>
    <w:rsid w:val="46DF3C5C"/>
    <w:rsid w:val="4876A14C"/>
    <w:rsid w:val="48E365DB"/>
    <w:rsid w:val="48E3D060"/>
    <w:rsid w:val="49BC1C40"/>
    <w:rsid w:val="4A7FA0C1"/>
    <w:rsid w:val="4B89C931"/>
    <w:rsid w:val="4CA232E9"/>
    <w:rsid w:val="4CB65901"/>
    <w:rsid w:val="4D143889"/>
    <w:rsid w:val="4D56E01A"/>
    <w:rsid w:val="4DAAA3E5"/>
    <w:rsid w:val="4E81DE4B"/>
    <w:rsid w:val="4ED47AC0"/>
    <w:rsid w:val="4F308337"/>
    <w:rsid w:val="4F4739DE"/>
    <w:rsid w:val="4F83678D"/>
    <w:rsid w:val="4FD8AE91"/>
    <w:rsid w:val="5024E936"/>
    <w:rsid w:val="505E14E7"/>
    <w:rsid w:val="50CD94B4"/>
    <w:rsid w:val="514AFC6D"/>
    <w:rsid w:val="51534487"/>
    <w:rsid w:val="51C048C3"/>
    <w:rsid w:val="52771268"/>
    <w:rsid w:val="53A6FC79"/>
    <w:rsid w:val="53A8007F"/>
    <w:rsid w:val="54392F90"/>
    <w:rsid w:val="54A9AD8E"/>
    <w:rsid w:val="54C643C7"/>
    <w:rsid w:val="5538F671"/>
    <w:rsid w:val="5550FA06"/>
    <w:rsid w:val="5554BC66"/>
    <w:rsid w:val="557EAF3A"/>
    <w:rsid w:val="55D4081E"/>
    <w:rsid w:val="56542A3D"/>
    <w:rsid w:val="572D93E1"/>
    <w:rsid w:val="57647510"/>
    <w:rsid w:val="577AAD3A"/>
    <w:rsid w:val="57E8D3B1"/>
    <w:rsid w:val="57F146C1"/>
    <w:rsid w:val="57F9856E"/>
    <w:rsid w:val="5813A5CD"/>
    <w:rsid w:val="586C2200"/>
    <w:rsid w:val="58B812DB"/>
    <w:rsid w:val="593A70E5"/>
    <w:rsid w:val="598D6691"/>
    <w:rsid w:val="599AA828"/>
    <w:rsid w:val="59D26883"/>
    <w:rsid w:val="59D40834"/>
    <w:rsid w:val="59DC3568"/>
    <w:rsid w:val="5A6FD2F9"/>
    <w:rsid w:val="5AECD87A"/>
    <w:rsid w:val="5B31BCBD"/>
    <w:rsid w:val="5B3A9D4F"/>
    <w:rsid w:val="5B64234C"/>
    <w:rsid w:val="5B8188CF"/>
    <w:rsid w:val="5C170671"/>
    <w:rsid w:val="5D287108"/>
    <w:rsid w:val="5DF4A608"/>
    <w:rsid w:val="5F69596A"/>
    <w:rsid w:val="5FB9B7C6"/>
    <w:rsid w:val="609FC481"/>
    <w:rsid w:val="60BF4579"/>
    <w:rsid w:val="60EB5280"/>
    <w:rsid w:val="613D7EEE"/>
    <w:rsid w:val="617FCEC3"/>
    <w:rsid w:val="61A25FB9"/>
    <w:rsid w:val="61DD59D7"/>
    <w:rsid w:val="620E2673"/>
    <w:rsid w:val="6221485F"/>
    <w:rsid w:val="62855D94"/>
    <w:rsid w:val="62C4F233"/>
    <w:rsid w:val="62D033E1"/>
    <w:rsid w:val="638F9330"/>
    <w:rsid w:val="63A46474"/>
    <w:rsid w:val="63E0CE3A"/>
    <w:rsid w:val="64182514"/>
    <w:rsid w:val="6418315A"/>
    <w:rsid w:val="64A0DE3B"/>
    <w:rsid w:val="64A35F01"/>
    <w:rsid w:val="64E16194"/>
    <w:rsid w:val="65193F70"/>
    <w:rsid w:val="65248DE0"/>
    <w:rsid w:val="6551C84F"/>
    <w:rsid w:val="66D1E767"/>
    <w:rsid w:val="66D82F75"/>
    <w:rsid w:val="6756EA0D"/>
    <w:rsid w:val="68308F20"/>
    <w:rsid w:val="684020B6"/>
    <w:rsid w:val="68CD1EC4"/>
    <w:rsid w:val="68E34762"/>
    <w:rsid w:val="695150E6"/>
    <w:rsid w:val="696A77B1"/>
    <w:rsid w:val="696BEB3C"/>
    <w:rsid w:val="69E6ECAA"/>
    <w:rsid w:val="6A20CC29"/>
    <w:rsid w:val="6B5EFD6E"/>
    <w:rsid w:val="6B817CB8"/>
    <w:rsid w:val="6BE372EE"/>
    <w:rsid w:val="6BFAF90D"/>
    <w:rsid w:val="6C46E068"/>
    <w:rsid w:val="6C4CC1D0"/>
    <w:rsid w:val="6C76F165"/>
    <w:rsid w:val="6C873BB0"/>
    <w:rsid w:val="6CAD5F8D"/>
    <w:rsid w:val="6CE2118C"/>
    <w:rsid w:val="6D323F52"/>
    <w:rsid w:val="6D60860F"/>
    <w:rsid w:val="6D9B0433"/>
    <w:rsid w:val="6DE7CF18"/>
    <w:rsid w:val="6DE89231"/>
    <w:rsid w:val="6E18E295"/>
    <w:rsid w:val="6E3E2188"/>
    <w:rsid w:val="6E8ADB4F"/>
    <w:rsid w:val="6EBE2215"/>
    <w:rsid w:val="6EDD587E"/>
    <w:rsid w:val="6EE6C414"/>
    <w:rsid w:val="6EF0A83F"/>
    <w:rsid w:val="6FC15AE1"/>
    <w:rsid w:val="6FC926B0"/>
    <w:rsid w:val="6FF6E9BF"/>
    <w:rsid w:val="703F851F"/>
    <w:rsid w:val="7076BB2B"/>
    <w:rsid w:val="713FFCC8"/>
    <w:rsid w:val="714F433E"/>
    <w:rsid w:val="71FD2B69"/>
    <w:rsid w:val="72123B38"/>
    <w:rsid w:val="72273CDB"/>
    <w:rsid w:val="72287F93"/>
    <w:rsid w:val="72AA13A9"/>
    <w:rsid w:val="72BD9EE4"/>
    <w:rsid w:val="731AC9D9"/>
    <w:rsid w:val="744D4816"/>
    <w:rsid w:val="74794DB5"/>
    <w:rsid w:val="74F97DBE"/>
    <w:rsid w:val="7590D279"/>
    <w:rsid w:val="75931B2E"/>
    <w:rsid w:val="759ACB1D"/>
    <w:rsid w:val="75A59A85"/>
    <w:rsid w:val="76A7181B"/>
    <w:rsid w:val="7738D231"/>
    <w:rsid w:val="776DE107"/>
    <w:rsid w:val="77841D8A"/>
    <w:rsid w:val="77868E51"/>
    <w:rsid w:val="77E1D047"/>
    <w:rsid w:val="77F0F78D"/>
    <w:rsid w:val="78A8086C"/>
    <w:rsid w:val="78ED1717"/>
    <w:rsid w:val="78FA20C6"/>
    <w:rsid w:val="79CEA973"/>
    <w:rsid w:val="7A082171"/>
    <w:rsid w:val="7AB7BF13"/>
    <w:rsid w:val="7B77BCAE"/>
    <w:rsid w:val="7B870497"/>
    <w:rsid w:val="7B8AE552"/>
    <w:rsid w:val="7B8B4EDD"/>
    <w:rsid w:val="7B9E070E"/>
    <w:rsid w:val="7BA3D655"/>
    <w:rsid w:val="7C180B90"/>
    <w:rsid w:val="7C26B017"/>
    <w:rsid w:val="7C2E7319"/>
    <w:rsid w:val="7C81A835"/>
    <w:rsid w:val="7C856F15"/>
    <w:rsid w:val="7CD2ACB4"/>
    <w:rsid w:val="7DA45C2C"/>
    <w:rsid w:val="7E739DBC"/>
    <w:rsid w:val="7E7B208B"/>
    <w:rsid w:val="7F064E13"/>
    <w:rsid w:val="7F2F925D"/>
    <w:rsid w:val="7F4D0030"/>
    <w:rsid w:val="7F950ED6"/>
    <w:rsid w:val="7FFC06FC"/>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DED66C"/>
  <w15:chartTrackingRefBased/>
  <w15:docId w15:val="{1848DC0C-1704-475A-ACAA-7F35F5283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66A9"/>
    <w:pPr>
      <w:spacing w:after="0" w:line="240" w:lineRule="auto"/>
    </w:pPr>
    <w:rPr>
      <w:rFonts w:ascii="Times New Roman" w:eastAsia="Times New Roman" w:hAnsi="Times New Roman" w:cs="Times New Roman"/>
      <w:sz w:val="24"/>
      <w:szCs w:val="20"/>
      <w:lang w:eastAsia="nb-NO"/>
    </w:rPr>
  </w:style>
  <w:style w:type="paragraph" w:styleId="Overskrift1">
    <w:name w:val="heading 1"/>
    <w:basedOn w:val="Normal"/>
    <w:next w:val="Normal"/>
    <w:link w:val="Overskrift1Tegn"/>
    <w:uiPriority w:val="9"/>
    <w:qFormat/>
    <w:rsid w:val="00283850"/>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Overskrift2">
    <w:name w:val="heading 2"/>
    <w:basedOn w:val="Normal"/>
    <w:next w:val="Normal"/>
    <w:link w:val="Overskrift2Tegn"/>
    <w:qFormat/>
    <w:rsid w:val="007C66A9"/>
    <w:pPr>
      <w:keepNext/>
      <w:outlineLvl w:val="1"/>
    </w:pPr>
    <w:rPr>
      <w:b/>
      <w:sz w:val="36"/>
    </w:rPr>
  </w:style>
  <w:style w:type="paragraph" w:styleId="Overskrift3">
    <w:name w:val="heading 3"/>
    <w:basedOn w:val="Normal"/>
    <w:next w:val="Normal"/>
    <w:link w:val="Overskrift3Tegn"/>
    <w:uiPriority w:val="9"/>
    <w:semiHidden/>
    <w:unhideWhenUsed/>
    <w:qFormat/>
    <w:rsid w:val="00FD2436"/>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rsid w:val="007C66A9"/>
    <w:rPr>
      <w:rFonts w:ascii="Times New Roman" w:eastAsia="Times New Roman" w:hAnsi="Times New Roman" w:cs="Times New Roman"/>
      <w:b/>
      <w:sz w:val="36"/>
      <w:szCs w:val="20"/>
      <w:lang w:eastAsia="nb-NO"/>
    </w:rPr>
  </w:style>
  <w:style w:type="paragraph" w:styleId="Listeavsnitt">
    <w:name w:val="List Paragraph"/>
    <w:aliases w:val="Listeavsnitt (Politiet)"/>
    <w:basedOn w:val="Normal"/>
    <w:link w:val="ListeavsnittTegn"/>
    <w:uiPriority w:val="34"/>
    <w:qFormat/>
    <w:rsid w:val="007C66A9"/>
    <w:pPr>
      <w:ind w:left="720"/>
      <w:contextualSpacing/>
    </w:pPr>
  </w:style>
  <w:style w:type="paragraph" w:styleId="INNH2">
    <w:name w:val="toc 2"/>
    <w:basedOn w:val="Normal"/>
    <w:next w:val="Normal"/>
    <w:autoRedefine/>
    <w:uiPriority w:val="39"/>
    <w:unhideWhenUsed/>
    <w:rsid w:val="00622012"/>
    <w:pPr>
      <w:tabs>
        <w:tab w:val="left" w:pos="880"/>
        <w:tab w:val="right" w:leader="dot" w:pos="9062"/>
      </w:tabs>
      <w:spacing w:after="100"/>
      <w:ind w:left="240"/>
    </w:pPr>
    <w:rPr>
      <w:rFonts w:ascii="Arial" w:hAnsi="Arial" w:cs="Arial"/>
      <w:b/>
      <w:i/>
      <w:iCs/>
      <w:noProof/>
      <w:sz w:val="22"/>
      <w:szCs w:val="22"/>
    </w:rPr>
  </w:style>
  <w:style w:type="paragraph" w:styleId="INNH1">
    <w:name w:val="toc 1"/>
    <w:basedOn w:val="Normal"/>
    <w:next w:val="Normal"/>
    <w:autoRedefine/>
    <w:uiPriority w:val="39"/>
    <w:unhideWhenUsed/>
    <w:rsid w:val="00946C79"/>
    <w:pPr>
      <w:tabs>
        <w:tab w:val="left" w:pos="440"/>
        <w:tab w:val="right" w:leader="dot" w:pos="9062"/>
      </w:tabs>
      <w:spacing w:after="100"/>
    </w:pPr>
    <w:rPr>
      <w:rFonts w:ascii="Arial" w:hAnsi="Arial" w:cs="Arial"/>
      <w:b/>
      <w:noProof/>
      <w:kern w:val="32"/>
      <w:sz w:val="22"/>
      <w:szCs w:val="22"/>
    </w:rPr>
  </w:style>
  <w:style w:type="character" w:styleId="Hyperkobling">
    <w:name w:val="Hyperlink"/>
    <w:basedOn w:val="Standardskriftforavsnitt"/>
    <w:uiPriority w:val="99"/>
    <w:unhideWhenUsed/>
    <w:rsid w:val="007C66A9"/>
    <w:rPr>
      <w:color w:val="0563C1" w:themeColor="hyperlink"/>
      <w:u w:val="single"/>
    </w:rPr>
  </w:style>
  <w:style w:type="character" w:customStyle="1" w:styleId="Overskrift1Tegn">
    <w:name w:val="Overskrift 1 Tegn"/>
    <w:basedOn w:val="Standardskriftforavsnitt"/>
    <w:link w:val="Overskrift1"/>
    <w:rsid w:val="00283850"/>
    <w:rPr>
      <w:rFonts w:asciiTheme="majorHAnsi" w:eastAsiaTheme="majorEastAsia" w:hAnsiTheme="majorHAnsi" w:cstheme="majorBidi"/>
      <w:color w:val="2F5496" w:themeColor="accent1" w:themeShade="BF"/>
      <w:sz w:val="32"/>
      <w:szCs w:val="32"/>
      <w:lang w:eastAsia="nb-NO"/>
    </w:rPr>
  </w:style>
  <w:style w:type="paragraph" w:styleId="Bobletekst">
    <w:name w:val="Balloon Text"/>
    <w:basedOn w:val="Normal"/>
    <w:link w:val="BobletekstTegn"/>
    <w:uiPriority w:val="99"/>
    <w:semiHidden/>
    <w:unhideWhenUsed/>
    <w:rsid w:val="00CD4243"/>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D4243"/>
    <w:rPr>
      <w:rFonts w:ascii="Segoe UI" w:eastAsia="Times New Roman" w:hAnsi="Segoe UI" w:cs="Segoe UI"/>
      <w:sz w:val="18"/>
      <w:szCs w:val="18"/>
      <w:lang w:eastAsia="nb-NO"/>
    </w:rPr>
  </w:style>
  <w:style w:type="character" w:styleId="Merknadsreferanse">
    <w:name w:val="annotation reference"/>
    <w:basedOn w:val="Standardskriftforavsnitt"/>
    <w:semiHidden/>
    <w:unhideWhenUsed/>
    <w:rsid w:val="00616130"/>
    <w:rPr>
      <w:sz w:val="16"/>
      <w:szCs w:val="16"/>
    </w:rPr>
  </w:style>
  <w:style w:type="paragraph" w:styleId="Merknadstekst">
    <w:name w:val="annotation text"/>
    <w:basedOn w:val="Normal"/>
    <w:link w:val="MerknadstekstTegn"/>
    <w:unhideWhenUsed/>
    <w:rsid w:val="00616130"/>
    <w:rPr>
      <w:sz w:val="20"/>
    </w:rPr>
  </w:style>
  <w:style w:type="character" w:customStyle="1" w:styleId="MerknadstekstTegn">
    <w:name w:val="Merknadstekst Tegn"/>
    <w:basedOn w:val="Standardskriftforavsnitt"/>
    <w:link w:val="Merknadstekst"/>
    <w:rsid w:val="00616130"/>
    <w:rPr>
      <w:rFonts w:ascii="Times New Roman" w:eastAsia="Times New Roman" w:hAnsi="Times New Roman" w:cs="Times New Roman"/>
      <w:sz w:val="20"/>
      <w:szCs w:val="20"/>
      <w:lang w:eastAsia="nb-NO"/>
    </w:rPr>
  </w:style>
  <w:style w:type="paragraph" w:styleId="Kommentaremne">
    <w:name w:val="annotation subject"/>
    <w:basedOn w:val="Merknadstekst"/>
    <w:next w:val="Merknadstekst"/>
    <w:link w:val="KommentaremneTegn"/>
    <w:uiPriority w:val="99"/>
    <w:semiHidden/>
    <w:unhideWhenUsed/>
    <w:rsid w:val="00616130"/>
    <w:rPr>
      <w:b/>
      <w:bCs/>
    </w:rPr>
  </w:style>
  <w:style w:type="character" w:customStyle="1" w:styleId="KommentaremneTegn">
    <w:name w:val="Kommentaremne Tegn"/>
    <w:basedOn w:val="MerknadstekstTegn"/>
    <w:link w:val="Kommentaremne"/>
    <w:uiPriority w:val="99"/>
    <w:semiHidden/>
    <w:rsid w:val="00616130"/>
    <w:rPr>
      <w:rFonts w:ascii="Times New Roman" w:eastAsia="Times New Roman" w:hAnsi="Times New Roman" w:cs="Times New Roman"/>
      <w:b/>
      <w:bCs/>
      <w:sz w:val="20"/>
      <w:szCs w:val="20"/>
      <w:lang w:eastAsia="nb-NO"/>
    </w:rPr>
  </w:style>
  <w:style w:type="paragraph" w:styleId="Topptekst">
    <w:name w:val="header"/>
    <w:basedOn w:val="Normal"/>
    <w:link w:val="TopptekstTegn"/>
    <w:uiPriority w:val="99"/>
    <w:unhideWhenUsed/>
    <w:rsid w:val="000A53F2"/>
    <w:pPr>
      <w:tabs>
        <w:tab w:val="center" w:pos="4536"/>
        <w:tab w:val="right" w:pos="9072"/>
      </w:tabs>
    </w:pPr>
  </w:style>
  <w:style w:type="character" w:customStyle="1" w:styleId="TopptekstTegn">
    <w:name w:val="Topptekst Tegn"/>
    <w:basedOn w:val="Standardskriftforavsnitt"/>
    <w:link w:val="Topptekst"/>
    <w:uiPriority w:val="99"/>
    <w:rsid w:val="000A53F2"/>
    <w:rPr>
      <w:rFonts w:ascii="Times New Roman" w:eastAsia="Times New Roman" w:hAnsi="Times New Roman" w:cs="Times New Roman"/>
      <w:sz w:val="24"/>
      <w:szCs w:val="20"/>
      <w:lang w:eastAsia="nb-NO"/>
    </w:rPr>
  </w:style>
  <w:style w:type="paragraph" w:styleId="Bunntekst">
    <w:name w:val="footer"/>
    <w:basedOn w:val="Normal"/>
    <w:link w:val="BunntekstTegn"/>
    <w:uiPriority w:val="99"/>
    <w:unhideWhenUsed/>
    <w:rsid w:val="000A53F2"/>
    <w:pPr>
      <w:tabs>
        <w:tab w:val="center" w:pos="4536"/>
        <w:tab w:val="right" w:pos="9072"/>
      </w:tabs>
    </w:pPr>
  </w:style>
  <w:style w:type="character" w:customStyle="1" w:styleId="BunntekstTegn">
    <w:name w:val="Bunntekst Tegn"/>
    <w:basedOn w:val="Standardskriftforavsnitt"/>
    <w:link w:val="Bunntekst"/>
    <w:uiPriority w:val="99"/>
    <w:rsid w:val="000A53F2"/>
    <w:rPr>
      <w:rFonts w:ascii="Times New Roman" w:eastAsia="Times New Roman" w:hAnsi="Times New Roman" w:cs="Times New Roman"/>
      <w:sz w:val="24"/>
      <w:szCs w:val="20"/>
      <w:lang w:eastAsia="nb-NO"/>
    </w:rPr>
  </w:style>
  <w:style w:type="paragraph" w:customStyle="1" w:styleId="Default">
    <w:name w:val="Default"/>
    <w:rsid w:val="002F0945"/>
    <w:pPr>
      <w:autoSpaceDE w:val="0"/>
      <w:autoSpaceDN w:val="0"/>
      <w:adjustRightInd w:val="0"/>
      <w:spacing w:after="0" w:line="240" w:lineRule="auto"/>
    </w:pPr>
    <w:rPr>
      <w:rFonts w:ascii="Calibri" w:hAnsi="Calibri" w:cs="Calibri"/>
      <w:color w:val="000000"/>
      <w:sz w:val="24"/>
      <w:szCs w:val="24"/>
    </w:rPr>
  </w:style>
  <w:style w:type="table" w:styleId="Tabellrutenett">
    <w:name w:val="Table Grid"/>
    <w:basedOn w:val="Vanligtabell"/>
    <w:uiPriority w:val="39"/>
    <w:rsid w:val="003739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lstomtale1">
    <w:name w:val="Uløst omtale1"/>
    <w:basedOn w:val="Standardskriftforavsnitt"/>
    <w:uiPriority w:val="99"/>
    <w:semiHidden/>
    <w:unhideWhenUsed/>
    <w:rsid w:val="00D45490"/>
    <w:rPr>
      <w:color w:val="808080"/>
      <w:shd w:val="clear" w:color="auto" w:fill="E6E6E6"/>
    </w:rPr>
  </w:style>
  <w:style w:type="paragraph" w:styleId="NormalWeb">
    <w:name w:val="Normal (Web)"/>
    <w:basedOn w:val="Normal"/>
    <w:uiPriority w:val="99"/>
    <w:semiHidden/>
    <w:unhideWhenUsed/>
    <w:rsid w:val="00A10CBD"/>
    <w:pPr>
      <w:spacing w:before="100" w:beforeAutospacing="1" w:after="100" w:afterAutospacing="1"/>
    </w:pPr>
    <w:rPr>
      <w:szCs w:val="24"/>
    </w:rPr>
  </w:style>
  <w:style w:type="character" w:styleId="Ulstomtale">
    <w:name w:val="Unresolved Mention"/>
    <w:basedOn w:val="Standardskriftforavsnitt"/>
    <w:uiPriority w:val="99"/>
    <w:semiHidden/>
    <w:unhideWhenUsed/>
    <w:rsid w:val="00411EA6"/>
    <w:rPr>
      <w:color w:val="808080"/>
      <w:shd w:val="clear" w:color="auto" w:fill="E6E6E6"/>
    </w:rPr>
  </w:style>
  <w:style w:type="character" w:styleId="Omtale">
    <w:name w:val="Mention"/>
    <w:basedOn w:val="Standardskriftforavsnitt"/>
    <w:uiPriority w:val="99"/>
    <w:unhideWhenUsed/>
    <w:rsid w:val="00DF1910"/>
    <w:rPr>
      <w:color w:val="2B579A"/>
      <w:shd w:val="clear" w:color="auto" w:fill="E6E6E6"/>
    </w:rPr>
  </w:style>
  <w:style w:type="character" w:customStyle="1" w:styleId="normaltextrun">
    <w:name w:val="normaltextrun"/>
    <w:basedOn w:val="Standardskriftforavsnitt"/>
    <w:rsid w:val="00640C5C"/>
  </w:style>
  <w:style w:type="character" w:customStyle="1" w:styleId="eop">
    <w:name w:val="eop"/>
    <w:basedOn w:val="Standardskriftforavsnitt"/>
    <w:rsid w:val="00640C5C"/>
  </w:style>
  <w:style w:type="paragraph" w:styleId="Overskriftforinnholdsfortegnelse">
    <w:name w:val="TOC Heading"/>
    <w:basedOn w:val="Overskrift1"/>
    <w:next w:val="Normal"/>
    <w:uiPriority w:val="39"/>
    <w:unhideWhenUsed/>
    <w:qFormat/>
    <w:rsid w:val="006B6D9F"/>
    <w:pPr>
      <w:spacing w:line="259" w:lineRule="auto"/>
      <w:outlineLvl w:val="9"/>
    </w:pPr>
  </w:style>
  <w:style w:type="paragraph" w:customStyle="1" w:styleId="paragraph">
    <w:name w:val="paragraph"/>
    <w:basedOn w:val="Normal"/>
    <w:rsid w:val="00B0639F"/>
    <w:pPr>
      <w:spacing w:before="100" w:beforeAutospacing="1" w:after="100" w:afterAutospacing="1"/>
    </w:pPr>
    <w:rPr>
      <w:szCs w:val="24"/>
    </w:rPr>
  </w:style>
  <w:style w:type="character" w:customStyle="1" w:styleId="spellingerror">
    <w:name w:val="spellingerror"/>
    <w:basedOn w:val="Standardskriftforavsnitt"/>
    <w:rsid w:val="00B0639F"/>
  </w:style>
  <w:style w:type="character" w:styleId="Sidetall">
    <w:name w:val="page number"/>
    <w:basedOn w:val="Standardskriftforavsnitt"/>
    <w:rsid w:val="003D45F2"/>
  </w:style>
  <w:style w:type="character" w:customStyle="1" w:styleId="Overskrift3Tegn">
    <w:name w:val="Overskrift 3 Tegn"/>
    <w:basedOn w:val="Standardskriftforavsnitt"/>
    <w:link w:val="Overskrift3"/>
    <w:uiPriority w:val="9"/>
    <w:semiHidden/>
    <w:rsid w:val="00FD2436"/>
    <w:rPr>
      <w:rFonts w:asciiTheme="majorHAnsi" w:eastAsiaTheme="majorEastAsia" w:hAnsiTheme="majorHAnsi" w:cstheme="majorBidi"/>
      <w:color w:val="1F3763" w:themeColor="accent1" w:themeShade="7F"/>
      <w:sz w:val="24"/>
      <w:szCs w:val="24"/>
      <w:lang w:eastAsia="nb-NO"/>
    </w:rPr>
  </w:style>
  <w:style w:type="paragraph" w:styleId="Revisjon">
    <w:name w:val="Revision"/>
    <w:hidden/>
    <w:uiPriority w:val="99"/>
    <w:semiHidden/>
    <w:rsid w:val="001453DB"/>
    <w:pPr>
      <w:spacing w:after="0" w:line="240" w:lineRule="auto"/>
    </w:pPr>
    <w:rPr>
      <w:rFonts w:ascii="Times New Roman" w:eastAsia="Times New Roman" w:hAnsi="Times New Roman" w:cs="Times New Roman"/>
      <w:sz w:val="24"/>
      <w:szCs w:val="20"/>
      <w:lang w:eastAsia="nb-NO"/>
    </w:rPr>
  </w:style>
  <w:style w:type="paragraph" w:customStyle="1" w:styleId="Stil1">
    <w:name w:val="Stil1"/>
    <w:basedOn w:val="Listeavsnitt"/>
    <w:link w:val="Stil1Tegn"/>
    <w:qFormat/>
    <w:rsid w:val="00DE25DE"/>
    <w:pPr>
      <w:keepNext/>
      <w:numPr>
        <w:numId w:val="1"/>
      </w:numPr>
      <w:spacing w:before="240" w:after="60" w:line="300" w:lineRule="atLeast"/>
      <w:outlineLvl w:val="0"/>
    </w:pPr>
    <w:rPr>
      <w:rFonts w:cstheme="minorHAnsi"/>
      <w:b/>
      <w:bCs/>
      <w:kern w:val="32"/>
      <w:sz w:val="32"/>
      <w:szCs w:val="32"/>
    </w:rPr>
  </w:style>
  <w:style w:type="paragraph" w:customStyle="1" w:styleId="Stil2">
    <w:name w:val="Stil2"/>
    <w:basedOn w:val="Listeavsnitt"/>
    <w:link w:val="Stil2Tegn"/>
    <w:qFormat/>
    <w:rsid w:val="00DE25DE"/>
    <w:pPr>
      <w:keepNext/>
      <w:numPr>
        <w:ilvl w:val="1"/>
        <w:numId w:val="1"/>
      </w:numPr>
      <w:spacing w:before="240" w:after="60" w:line="300" w:lineRule="atLeast"/>
      <w:outlineLvl w:val="1"/>
    </w:pPr>
    <w:rPr>
      <w:rFonts w:cstheme="minorHAnsi"/>
      <w:b/>
      <w:bCs/>
      <w:sz w:val="28"/>
      <w:szCs w:val="28"/>
    </w:rPr>
  </w:style>
  <w:style w:type="character" w:customStyle="1" w:styleId="ListeavsnittTegn">
    <w:name w:val="Listeavsnitt Tegn"/>
    <w:aliases w:val="Listeavsnitt (Politiet) Tegn"/>
    <w:basedOn w:val="Standardskriftforavsnitt"/>
    <w:link w:val="Listeavsnitt"/>
    <w:uiPriority w:val="34"/>
    <w:rsid w:val="00DE25DE"/>
    <w:rPr>
      <w:rFonts w:ascii="Times New Roman" w:eastAsia="Times New Roman" w:hAnsi="Times New Roman" w:cs="Times New Roman"/>
      <w:sz w:val="24"/>
      <w:szCs w:val="20"/>
      <w:lang w:eastAsia="nb-NO"/>
    </w:rPr>
  </w:style>
  <w:style w:type="character" w:customStyle="1" w:styleId="Stil1Tegn">
    <w:name w:val="Stil1 Tegn"/>
    <w:basedOn w:val="ListeavsnittTegn"/>
    <w:link w:val="Stil1"/>
    <w:rsid w:val="00DE25DE"/>
    <w:rPr>
      <w:rFonts w:ascii="Times New Roman" w:eastAsia="Times New Roman" w:hAnsi="Times New Roman" w:cstheme="minorHAnsi"/>
      <w:b/>
      <w:bCs/>
      <w:kern w:val="32"/>
      <w:sz w:val="32"/>
      <w:szCs w:val="32"/>
      <w:lang w:eastAsia="nb-NO"/>
    </w:rPr>
  </w:style>
  <w:style w:type="paragraph" w:customStyle="1" w:styleId="Tekst">
    <w:name w:val="Tekst"/>
    <w:basedOn w:val="Normal"/>
    <w:link w:val="TekstTegn"/>
    <w:qFormat/>
    <w:rsid w:val="00DE25DE"/>
    <w:rPr>
      <w:rFonts w:asciiTheme="minorHAnsi" w:hAnsiTheme="minorHAnsi" w:cstheme="minorHAnsi"/>
      <w:szCs w:val="24"/>
    </w:rPr>
  </w:style>
  <w:style w:type="character" w:customStyle="1" w:styleId="Stil2Tegn">
    <w:name w:val="Stil2 Tegn"/>
    <w:basedOn w:val="ListeavsnittTegn"/>
    <w:link w:val="Stil2"/>
    <w:rsid w:val="00DE25DE"/>
    <w:rPr>
      <w:rFonts w:ascii="Times New Roman" w:eastAsia="Times New Roman" w:hAnsi="Times New Roman" w:cstheme="minorHAnsi"/>
      <w:b/>
      <w:bCs/>
      <w:sz w:val="28"/>
      <w:szCs w:val="28"/>
      <w:lang w:eastAsia="nb-NO"/>
    </w:rPr>
  </w:style>
  <w:style w:type="character" w:customStyle="1" w:styleId="TekstTegn">
    <w:name w:val="Tekst Tegn"/>
    <w:basedOn w:val="Standardskriftforavsnitt"/>
    <w:link w:val="Tekst"/>
    <w:rsid w:val="00DE25DE"/>
    <w:rPr>
      <w:rFonts w:eastAsia="Times New Roman" w:cstheme="minorHAnsi"/>
      <w:sz w:val="24"/>
      <w:szCs w:val="24"/>
      <w:lang w:eastAsia="nb-NO"/>
    </w:rPr>
  </w:style>
  <w:style w:type="paragraph" w:customStyle="1" w:styleId="MTbrdtekst">
    <w:name w:val="MT_brødtekst"/>
    <w:basedOn w:val="Tekst"/>
    <w:link w:val="MTbrdtekstTegn"/>
    <w:qFormat/>
    <w:rsid w:val="00107017"/>
    <w:rPr>
      <w:rFonts w:ascii="Avenir Next LT Pro" w:hAnsi="Avenir Next LT Pro"/>
    </w:rPr>
  </w:style>
  <w:style w:type="character" w:customStyle="1" w:styleId="MTbrdtekstTegn">
    <w:name w:val="MT_brødtekst Tegn"/>
    <w:basedOn w:val="TekstTegn"/>
    <w:link w:val="MTbrdtekst"/>
    <w:rsid w:val="00107017"/>
    <w:rPr>
      <w:rFonts w:ascii="Avenir Next LT Pro" w:eastAsia="Times New Roman" w:hAnsi="Avenir Next LT Pro" w:cstheme="minorHAnsi"/>
      <w:sz w:val="24"/>
      <w:szCs w:val="24"/>
      <w:lang w:eastAsia="nb-NO"/>
    </w:rPr>
  </w:style>
  <w:style w:type="paragraph" w:customStyle="1" w:styleId="MToverskrift2">
    <w:name w:val="MT_overskrift2"/>
    <w:basedOn w:val="Stil2"/>
    <w:link w:val="MToverskrift2Tegn"/>
    <w:qFormat/>
    <w:rsid w:val="00107017"/>
    <w:pPr>
      <w:numPr>
        <w:numId w:val="5"/>
      </w:numPr>
    </w:pPr>
    <w:rPr>
      <w:rFonts w:ascii="Avenir Next LT Pro" w:hAnsi="Avenir Next LT Pro"/>
      <w:sz w:val="26"/>
      <w:szCs w:val="26"/>
    </w:rPr>
  </w:style>
  <w:style w:type="character" w:customStyle="1" w:styleId="MToverskrift2Tegn">
    <w:name w:val="MT_overskrift2 Tegn"/>
    <w:basedOn w:val="Stil2Tegn"/>
    <w:link w:val="MToverskrift2"/>
    <w:rsid w:val="00107017"/>
    <w:rPr>
      <w:rFonts w:ascii="Avenir Next LT Pro" w:eastAsia="Times New Roman" w:hAnsi="Avenir Next LT Pro" w:cstheme="minorHAnsi"/>
      <w:b/>
      <w:bCs/>
      <w:sz w:val="26"/>
      <w:szCs w:val="26"/>
      <w:lang w:eastAsia="nb-NO"/>
    </w:rPr>
  </w:style>
  <w:style w:type="paragraph" w:customStyle="1" w:styleId="MToverskrift1">
    <w:name w:val="MT_overskrift1"/>
    <w:basedOn w:val="Stil1"/>
    <w:link w:val="MToverskrift1Tegn"/>
    <w:qFormat/>
    <w:rsid w:val="00107017"/>
    <w:pPr>
      <w:numPr>
        <w:numId w:val="5"/>
      </w:numPr>
    </w:pPr>
    <w:rPr>
      <w:rFonts w:ascii="Avenir Next LT Pro" w:hAnsi="Avenir Next LT Pro"/>
      <w:sz w:val="30"/>
      <w:szCs w:val="30"/>
    </w:rPr>
  </w:style>
  <w:style w:type="character" w:customStyle="1" w:styleId="MToverskrift1Tegn">
    <w:name w:val="MT_overskrift1 Tegn"/>
    <w:basedOn w:val="Stil1Tegn"/>
    <w:link w:val="MToverskrift1"/>
    <w:rsid w:val="00107017"/>
    <w:rPr>
      <w:rFonts w:ascii="Avenir Next LT Pro" w:eastAsia="Times New Roman" w:hAnsi="Avenir Next LT Pro" w:cstheme="minorHAnsi"/>
      <w:b/>
      <w:bCs/>
      <w:kern w:val="32"/>
      <w:sz w:val="30"/>
      <w:szCs w:val="30"/>
      <w:lang w:eastAsia="nb-NO"/>
    </w:rPr>
  </w:style>
  <w:style w:type="paragraph" w:customStyle="1" w:styleId="MTtittel">
    <w:name w:val="MT_tittel"/>
    <w:basedOn w:val="Normal"/>
    <w:link w:val="MTtittelTegn"/>
    <w:qFormat/>
    <w:rsid w:val="00107017"/>
    <w:rPr>
      <w:rFonts w:ascii="Avenir Next LT Pro" w:hAnsi="Avenir Next LT Pro" w:cs="Arial"/>
      <w:b/>
      <w:sz w:val="40"/>
      <w:szCs w:val="40"/>
    </w:rPr>
  </w:style>
  <w:style w:type="character" w:customStyle="1" w:styleId="MTtittelTegn">
    <w:name w:val="MT_tittel Tegn"/>
    <w:basedOn w:val="Standardskriftforavsnitt"/>
    <w:link w:val="MTtittel"/>
    <w:rsid w:val="00107017"/>
    <w:rPr>
      <w:rFonts w:ascii="Avenir Next LT Pro" w:eastAsia="Times New Roman" w:hAnsi="Avenir Next LT Pro" w:cs="Arial"/>
      <w:b/>
      <w:sz w:val="40"/>
      <w:szCs w:val="40"/>
      <w:lang w:eastAsia="nb-NO"/>
    </w:rPr>
  </w:style>
  <w:style w:type="paragraph" w:customStyle="1" w:styleId="Overskrift1-nummerertPolitiet">
    <w:name w:val="Overskrift 1 - nummerert (Politiet)"/>
    <w:basedOn w:val="Overskrift1"/>
    <w:next w:val="Normal"/>
    <w:qFormat/>
    <w:rsid w:val="00DA0FAA"/>
    <w:pPr>
      <w:keepLines w:val="0"/>
      <w:pageBreakBefore/>
      <w:numPr>
        <w:numId w:val="12"/>
      </w:numPr>
      <w:spacing w:before="0" w:after="160" w:line="440" w:lineRule="exact"/>
    </w:pPr>
    <w:rPr>
      <w:rFonts w:ascii="Verdana" w:eastAsia="Times New Roman" w:hAnsi="Verdana" w:cs="Arial"/>
      <w:b/>
      <w:color w:val="auto"/>
      <w:kern w:val="32"/>
      <w:sz w:val="30"/>
      <w:lang w:eastAsia="en-US"/>
    </w:rPr>
  </w:style>
  <w:style w:type="paragraph" w:customStyle="1" w:styleId="Overskrift2-nummerertPolitiet">
    <w:name w:val="Overskrift 2 - nummerert (Politiet)"/>
    <w:basedOn w:val="Overskrift2"/>
    <w:next w:val="Normal"/>
    <w:link w:val="Overskrift2-nummerertPolitietTegn"/>
    <w:qFormat/>
    <w:rsid w:val="00BA1C14"/>
    <w:pPr>
      <w:keepNext w:val="0"/>
      <w:numPr>
        <w:ilvl w:val="1"/>
        <w:numId w:val="12"/>
      </w:numPr>
      <w:spacing w:before="320" w:after="120" w:line="380" w:lineRule="exact"/>
    </w:pPr>
    <w:rPr>
      <w:rFonts w:ascii="Verdana" w:hAnsi="Verdana" w:cs="Arial"/>
      <w:iCs/>
      <w:kern w:val="32"/>
      <w:sz w:val="30"/>
      <w:szCs w:val="28"/>
      <w:lang w:eastAsia="en-US"/>
    </w:rPr>
  </w:style>
  <w:style w:type="character" w:customStyle="1" w:styleId="Overskrift2-nummerertPolitietTegn">
    <w:name w:val="Overskrift 2 - nummerert (Politiet) Tegn"/>
    <w:basedOn w:val="Standardskriftforavsnitt"/>
    <w:link w:val="Overskrift2-nummerertPolitiet"/>
    <w:rsid w:val="00BA1C14"/>
    <w:rPr>
      <w:rFonts w:ascii="Verdana" w:eastAsia="Times New Roman" w:hAnsi="Verdana" w:cs="Arial"/>
      <w:b/>
      <w:iCs/>
      <w:kern w:val="32"/>
      <w:sz w:val="30"/>
      <w:szCs w:val="28"/>
    </w:rPr>
  </w:style>
  <w:style w:type="paragraph" w:customStyle="1" w:styleId="Overskrift3-nummerertPolitiet">
    <w:name w:val="Overskrift 3 - nummerert (Politiet)"/>
    <w:basedOn w:val="Overskrift3"/>
    <w:next w:val="Normal"/>
    <w:link w:val="Overskrift3-nummerertPolitietTegn"/>
    <w:qFormat/>
    <w:rsid w:val="00BA1C14"/>
    <w:pPr>
      <w:keepNext w:val="0"/>
      <w:keepLines w:val="0"/>
      <w:numPr>
        <w:ilvl w:val="2"/>
        <w:numId w:val="12"/>
      </w:numPr>
      <w:spacing w:before="0" w:after="80"/>
    </w:pPr>
    <w:rPr>
      <w:rFonts w:ascii="Verdana" w:eastAsia="Times New Roman" w:hAnsi="Verdana" w:cs="Arial"/>
      <w:b/>
      <w:bCs/>
      <w:iCs/>
      <w:color w:val="auto"/>
      <w:kern w:val="32"/>
      <w:sz w:val="26"/>
      <w:szCs w:val="22"/>
      <w:lang w:eastAsia="en-US"/>
    </w:rPr>
  </w:style>
  <w:style w:type="paragraph" w:customStyle="1" w:styleId="Overskrift4-nummerertPolitiet">
    <w:name w:val="Overskrift 4 - nummerert (Politiet)"/>
    <w:basedOn w:val="Normal"/>
    <w:qFormat/>
    <w:rsid w:val="00BA1C14"/>
    <w:pPr>
      <w:numPr>
        <w:ilvl w:val="3"/>
        <w:numId w:val="12"/>
      </w:numPr>
      <w:spacing w:line="260" w:lineRule="exact"/>
    </w:pPr>
    <w:rPr>
      <w:rFonts w:ascii="Verdana" w:hAnsi="Verdana"/>
      <w:b/>
      <w:sz w:val="20"/>
      <w:szCs w:val="24"/>
      <w:lang w:eastAsia="en-US"/>
    </w:rPr>
  </w:style>
  <w:style w:type="character" w:customStyle="1" w:styleId="Overskrift3-nummerertPolitietTegn">
    <w:name w:val="Overskrift 3 - nummerert (Politiet) Tegn"/>
    <w:basedOn w:val="Standardskriftforavsnitt"/>
    <w:link w:val="Overskrift3-nummerertPolitiet"/>
    <w:rsid w:val="00937D32"/>
    <w:rPr>
      <w:rFonts w:ascii="Verdana" w:eastAsia="Times New Roman" w:hAnsi="Verdana" w:cs="Arial"/>
      <w:b/>
      <w:bCs/>
      <w:iCs/>
      <w:kern w:val="32"/>
      <w:sz w:val="26"/>
    </w:rPr>
  </w:style>
  <w:style w:type="paragraph" w:styleId="Brdtekst">
    <w:name w:val="Body Text"/>
    <w:basedOn w:val="Normal"/>
    <w:link w:val="BrdtekstTegn"/>
    <w:uiPriority w:val="1"/>
    <w:qFormat/>
    <w:rsid w:val="00435193"/>
    <w:pPr>
      <w:spacing w:after="120" w:line="260" w:lineRule="exact"/>
    </w:pPr>
    <w:rPr>
      <w:rFonts w:ascii="Verdana" w:hAnsi="Verdana"/>
      <w:sz w:val="20"/>
      <w:szCs w:val="24"/>
      <w:lang w:eastAsia="en-US"/>
    </w:rPr>
  </w:style>
  <w:style w:type="character" w:customStyle="1" w:styleId="BrdtekstTegn">
    <w:name w:val="Brødtekst Tegn"/>
    <w:basedOn w:val="Standardskriftforavsnitt"/>
    <w:link w:val="Brdtekst"/>
    <w:uiPriority w:val="1"/>
    <w:rsid w:val="00435193"/>
    <w:rPr>
      <w:rFonts w:ascii="Verdana" w:eastAsia="Times New Roman" w:hAnsi="Verdana"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35380">
      <w:bodyDiv w:val="1"/>
      <w:marLeft w:val="0"/>
      <w:marRight w:val="0"/>
      <w:marTop w:val="0"/>
      <w:marBottom w:val="0"/>
      <w:divBdr>
        <w:top w:val="none" w:sz="0" w:space="0" w:color="auto"/>
        <w:left w:val="none" w:sz="0" w:space="0" w:color="auto"/>
        <w:bottom w:val="none" w:sz="0" w:space="0" w:color="auto"/>
        <w:right w:val="none" w:sz="0" w:space="0" w:color="auto"/>
      </w:divBdr>
    </w:div>
    <w:div w:id="235945717">
      <w:bodyDiv w:val="1"/>
      <w:marLeft w:val="0"/>
      <w:marRight w:val="0"/>
      <w:marTop w:val="0"/>
      <w:marBottom w:val="0"/>
      <w:divBdr>
        <w:top w:val="none" w:sz="0" w:space="0" w:color="auto"/>
        <w:left w:val="none" w:sz="0" w:space="0" w:color="auto"/>
        <w:bottom w:val="none" w:sz="0" w:space="0" w:color="auto"/>
        <w:right w:val="none" w:sz="0" w:space="0" w:color="auto"/>
      </w:divBdr>
    </w:div>
    <w:div w:id="276328756">
      <w:bodyDiv w:val="1"/>
      <w:marLeft w:val="0"/>
      <w:marRight w:val="0"/>
      <w:marTop w:val="0"/>
      <w:marBottom w:val="0"/>
      <w:divBdr>
        <w:top w:val="none" w:sz="0" w:space="0" w:color="auto"/>
        <w:left w:val="none" w:sz="0" w:space="0" w:color="auto"/>
        <w:bottom w:val="none" w:sz="0" w:space="0" w:color="auto"/>
        <w:right w:val="none" w:sz="0" w:space="0" w:color="auto"/>
      </w:divBdr>
      <w:divsChild>
        <w:div w:id="275869160">
          <w:marLeft w:val="0"/>
          <w:marRight w:val="0"/>
          <w:marTop w:val="0"/>
          <w:marBottom w:val="0"/>
          <w:divBdr>
            <w:top w:val="none" w:sz="0" w:space="0" w:color="auto"/>
            <w:left w:val="none" w:sz="0" w:space="0" w:color="auto"/>
            <w:bottom w:val="none" w:sz="0" w:space="0" w:color="auto"/>
            <w:right w:val="none" w:sz="0" w:space="0" w:color="auto"/>
          </w:divBdr>
        </w:div>
        <w:div w:id="307787622">
          <w:marLeft w:val="0"/>
          <w:marRight w:val="0"/>
          <w:marTop w:val="0"/>
          <w:marBottom w:val="0"/>
          <w:divBdr>
            <w:top w:val="none" w:sz="0" w:space="0" w:color="auto"/>
            <w:left w:val="none" w:sz="0" w:space="0" w:color="auto"/>
            <w:bottom w:val="none" w:sz="0" w:space="0" w:color="auto"/>
            <w:right w:val="none" w:sz="0" w:space="0" w:color="auto"/>
          </w:divBdr>
        </w:div>
        <w:div w:id="467555715">
          <w:marLeft w:val="0"/>
          <w:marRight w:val="0"/>
          <w:marTop w:val="0"/>
          <w:marBottom w:val="0"/>
          <w:divBdr>
            <w:top w:val="none" w:sz="0" w:space="0" w:color="auto"/>
            <w:left w:val="none" w:sz="0" w:space="0" w:color="auto"/>
            <w:bottom w:val="none" w:sz="0" w:space="0" w:color="auto"/>
            <w:right w:val="none" w:sz="0" w:space="0" w:color="auto"/>
          </w:divBdr>
        </w:div>
        <w:div w:id="582226919">
          <w:marLeft w:val="0"/>
          <w:marRight w:val="0"/>
          <w:marTop w:val="0"/>
          <w:marBottom w:val="0"/>
          <w:divBdr>
            <w:top w:val="none" w:sz="0" w:space="0" w:color="auto"/>
            <w:left w:val="none" w:sz="0" w:space="0" w:color="auto"/>
            <w:bottom w:val="none" w:sz="0" w:space="0" w:color="auto"/>
            <w:right w:val="none" w:sz="0" w:space="0" w:color="auto"/>
          </w:divBdr>
        </w:div>
        <w:div w:id="584608779">
          <w:marLeft w:val="0"/>
          <w:marRight w:val="0"/>
          <w:marTop w:val="0"/>
          <w:marBottom w:val="0"/>
          <w:divBdr>
            <w:top w:val="none" w:sz="0" w:space="0" w:color="auto"/>
            <w:left w:val="none" w:sz="0" w:space="0" w:color="auto"/>
            <w:bottom w:val="none" w:sz="0" w:space="0" w:color="auto"/>
            <w:right w:val="none" w:sz="0" w:space="0" w:color="auto"/>
          </w:divBdr>
        </w:div>
        <w:div w:id="816068210">
          <w:marLeft w:val="0"/>
          <w:marRight w:val="0"/>
          <w:marTop w:val="0"/>
          <w:marBottom w:val="0"/>
          <w:divBdr>
            <w:top w:val="none" w:sz="0" w:space="0" w:color="auto"/>
            <w:left w:val="none" w:sz="0" w:space="0" w:color="auto"/>
            <w:bottom w:val="none" w:sz="0" w:space="0" w:color="auto"/>
            <w:right w:val="none" w:sz="0" w:space="0" w:color="auto"/>
          </w:divBdr>
        </w:div>
        <w:div w:id="868226510">
          <w:marLeft w:val="0"/>
          <w:marRight w:val="0"/>
          <w:marTop w:val="0"/>
          <w:marBottom w:val="0"/>
          <w:divBdr>
            <w:top w:val="none" w:sz="0" w:space="0" w:color="auto"/>
            <w:left w:val="none" w:sz="0" w:space="0" w:color="auto"/>
            <w:bottom w:val="none" w:sz="0" w:space="0" w:color="auto"/>
            <w:right w:val="none" w:sz="0" w:space="0" w:color="auto"/>
          </w:divBdr>
        </w:div>
        <w:div w:id="892161888">
          <w:marLeft w:val="0"/>
          <w:marRight w:val="0"/>
          <w:marTop w:val="0"/>
          <w:marBottom w:val="0"/>
          <w:divBdr>
            <w:top w:val="none" w:sz="0" w:space="0" w:color="auto"/>
            <w:left w:val="none" w:sz="0" w:space="0" w:color="auto"/>
            <w:bottom w:val="none" w:sz="0" w:space="0" w:color="auto"/>
            <w:right w:val="none" w:sz="0" w:space="0" w:color="auto"/>
          </w:divBdr>
        </w:div>
        <w:div w:id="1039630209">
          <w:marLeft w:val="0"/>
          <w:marRight w:val="0"/>
          <w:marTop w:val="0"/>
          <w:marBottom w:val="0"/>
          <w:divBdr>
            <w:top w:val="none" w:sz="0" w:space="0" w:color="auto"/>
            <w:left w:val="none" w:sz="0" w:space="0" w:color="auto"/>
            <w:bottom w:val="none" w:sz="0" w:space="0" w:color="auto"/>
            <w:right w:val="none" w:sz="0" w:space="0" w:color="auto"/>
          </w:divBdr>
        </w:div>
        <w:div w:id="1246375206">
          <w:marLeft w:val="0"/>
          <w:marRight w:val="0"/>
          <w:marTop w:val="0"/>
          <w:marBottom w:val="0"/>
          <w:divBdr>
            <w:top w:val="none" w:sz="0" w:space="0" w:color="auto"/>
            <w:left w:val="none" w:sz="0" w:space="0" w:color="auto"/>
            <w:bottom w:val="none" w:sz="0" w:space="0" w:color="auto"/>
            <w:right w:val="none" w:sz="0" w:space="0" w:color="auto"/>
          </w:divBdr>
        </w:div>
        <w:div w:id="1403219337">
          <w:marLeft w:val="0"/>
          <w:marRight w:val="0"/>
          <w:marTop w:val="0"/>
          <w:marBottom w:val="0"/>
          <w:divBdr>
            <w:top w:val="none" w:sz="0" w:space="0" w:color="auto"/>
            <w:left w:val="none" w:sz="0" w:space="0" w:color="auto"/>
            <w:bottom w:val="none" w:sz="0" w:space="0" w:color="auto"/>
            <w:right w:val="none" w:sz="0" w:space="0" w:color="auto"/>
          </w:divBdr>
        </w:div>
        <w:div w:id="1546020500">
          <w:marLeft w:val="0"/>
          <w:marRight w:val="0"/>
          <w:marTop w:val="0"/>
          <w:marBottom w:val="0"/>
          <w:divBdr>
            <w:top w:val="none" w:sz="0" w:space="0" w:color="auto"/>
            <w:left w:val="none" w:sz="0" w:space="0" w:color="auto"/>
            <w:bottom w:val="none" w:sz="0" w:space="0" w:color="auto"/>
            <w:right w:val="none" w:sz="0" w:space="0" w:color="auto"/>
          </w:divBdr>
        </w:div>
        <w:div w:id="1758139144">
          <w:marLeft w:val="0"/>
          <w:marRight w:val="0"/>
          <w:marTop w:val="0"/>
          <w:marBottom w:val="0"/>
          <w:divBdr>
            <w:top w:val="none" w:sz="0" w:space="0" w:color="auto"/>
            <w:left w:val="none" w:sz="0" w:space="0" w:color="auto"/>
            <w:bottom w:val="none" w:sz="0" w:space="0" w:color="auto"/>
            <w:right w:val="none" w:sz="0" w:space="0" w:color="auto"/>
          </w:divBdr>
        </w:div>
        <w:div w:id="2006977522">
          <w:marLeft w:val="0"/>
          <w:marRight w:val="0"/>
          <w:marTop w:val="0"/>
          <w:marBottom w:val="0"/>
          <w:divBdr>
            <w:top w:val="none" w:sz="0" w:space="0" w:color="auto"/>
            <w:left w:val="none" w:sz="0" w:space="0" w:color="auto"/>
            <w:bottom w:val="none" w:sz="0" w:space="0" w:color="auto"/>
            <w:right w:val="none" w:sz="0" w:space="0" w:color="auto"/>
          </w:divBdr>
        </w:div>
        <w:div w:id="2137405715">
          <w:marLeft w:val="0"/>
          <w:marRight w:val="0"/>
          <w:marTop w:val="0"/>
          <w:marBottom w:val="0"/>
          <w:divBdr>
            <w:top w:val="none" w:sz="0" w:space="0" w:color="auto"/>
            <w:left w:val="none" w:sz="0" w:space="0" w:color="auto"/>
            <w:bottom w:val="none" w:sz="0" w:space="0" w:color="auto"/>
            <w:right w:val="none" w:sz="0" w:space="0" w:color="auto"/>
          </w:divBdr>
        </w:div>
      </w:divsChild>
    </w:div>
    <w:div w:id="378357330">
      <w:bodyDiv w:val="1"/>
      <w:marLeft w:val="0"/>
      <w:marRight w:val="0"/>
      <w:marTop w:val="0"/>
      <w:marBottom w:val="0"/>
      <w:divBdr>
        <w:top w:val="none" w:sz="0" w:space="0" w:color="auto"/>
        <w:left w:val="none" w:sz="0" w:space="0" w:color="auto"/>
        <w:bottom w:val="none" w:sz="0" w:space="0" w:color="auto"/>
        <w:right w:val="none" w:sz="0" w:space="0" w:color="auto"/>
      </w:divBdr>
    </w:div>
    <w:div w:id="441732520">
      <w:bodyDiv w:val="1"/>
      <w:marLeft w:val="0"/>
      <w:marRight w:val="0"/>
      <w:marTop w:val="0"/>
      <w:marBottom w:val="0"/>
      <w:divBdr>
        <w:top w:val="none" w:sz="0" w:space="0" w:color="auto"/>
        <w:left w:val="none" w:sz="0" w:space="0" w:color="auto"/>
        <w:bottom w:val="none" w:sz="0" w:space="0" w:color="auto"/>
        <w:right w:val="none" w:sz="0" w:space="0" w:color="auto"/>
      </w:divBdr>
    </w:div>
    <w:div w:id="583422300">
      <w:bodyDiv w:val="1"/>
      <w:marLeft w:val="0"/>
      <w:marRight w:val="0"/>
      <w:marTop w:val="0"/>
      <w:marBottom w:val="0"/>
      <w:divBdr>
        <w:top w:val="none" w:sz="0" w:space="0" w:color="auto"/>
        <w:left w:val="none" w:sz="0" w:space="0" w:color="auto"/>
        <w:bottom w:val="none" w:sz="0" w:space="0" w:color="auto"/>
        <w:right w:val="none" w:sz="0" w:space="0" w:color="auto"/>
      </w:divBdr>
    </w:div>
    <w:div w:id="636110507">
      <w:bodyDiv w:val="1"/>
      <w:marLeft w:val="0"/>
      <w:marRight w:val="0"/>
      <w:marTop w:val="0"/>
      <w:marBottom w:val="0"/>
      <w:divBdr>
        <w:top w:val="none" w:sz="0" w:space="0" w:color="auto"/>
        <w:left w:val="none" w:sz="0" w:space="0" w:color="auto"/>
        <w:bottom w:val="none" w:sz="0" w:space="0" w:color="auto"/>
        <w:right w:val="none" w:sz="0" w:space="0" w:color="auto"/>
      </w:divBdr>
    </w:div>
    <w:div w:id="946304802">
      <w:bodyDiv w:val="1"/>
      <w:marLeft w:val="0"/>
      <w:marRight w:val="0"/>
      <w:marTop w:val="0"/>
      <w:marBottom w:val="0"/>
      <w:divBdr>
        <w:top w:val="none" w:sz="0" w:space="0" w:color="auto"/>
        <w:left w:val="none" w:sz="0" w:space="0" w:color="auto"/>
        <w:bottom w:val="none" w:sz="0" w:space="0" w:color="auto"/>
        <w:right w:val="none" w:sz="0" w:space="0" w:color="auto"/>
      </w:divBdr>
    </w:div>
    <w:div w:id="967516591">
      <w:bodyDiv w:val="1"/>
      <w:marLeft w:val="0"/>
      <w:marRight w:val="0"/>
      <w:marTop w:val="0"/>
      <w:marBottom w:val="0"/>
      <w:divBdr>
        <w:top w:val="none" w:sz="0" w:space="0" w:color="auto"/>
        <w:left w:val="none" w:sz="0" w:space="0" w:color="auto"/>
        <w:bottom w:val="none" w:sz="0" w:space="0" w:color="auto"/>
        <w:right w:val="none" w:sz="0" w:space="0" w:color="auto"/>
      </w:divBdr>
    </w:div>
    <w:div w:id="1102988904">
      <w:bodyDiv w:val="1"/>
      <w:marLeft w:val="0"/>
      <w:marRight w:val="0"/>
      <w:marTop w:val="0"/>
      <w:marBottom w:val="0"/>
      <w:divBdr>
        <w:top w:val="none" w:sz="0" w:space="0" w:color="auto"/>
        <w:left w:val="none" w:sz="0" w:space="0" w:color="auto"/>
        <w:bottom w:val="none" w:sz="0" w:space="0" w:color="auto"/>
        <w:right w:val="none" w:sz="0" w:space="0" w:color="auto"/>
      </w:divBdr>
    </w:div>
    <w:div w:id="1184630646">
      <w:bodyDiv w:val="1"/>
      <w:marLeft w:val="0"/>
      <w:marRight w:val="0"/>
      <w:marTop w:val="0"/>
      <w:marBottom w:val="0"/>
      <w:divBdr>
        <w:top w:val="none" w:sz="0" w:space="0" w:color="auto"/>
        <w:left w:val="none" w:sz="0" w:space="0" w:color="auto"/>
        <w:bottom w:val="none" w:sz="0" w:space="0" w:color="auto"/>
        <w:right w:val="none" w:sz="0" w:space="0" w:color="auto"/>
      </w:divBdr>
    </w:div>
    <w:div w:id="1233395396">
      <w:bodyDiv w:val="1"/>
      <w:marLeft w:val="0"/>
      <w:marRight w:val="0"/>
      <w:marTop w:val="0"/>
      <w:marBottom w:val="0"/>
      <w:divBdr>
        <w:top w:val="none" w:sz="0" w:space="0" w:color="auto"/>
        <w:left w:val="none" w:sz="0" w:space="0" w:color="auto"/>
        <w:bottom w:val="none" w:sz="0" w:space="0" w:color="auto"/>
        <w:right w:val="none" w:sz="0" w:space="0" w:color="auto"/>
      </w:divBdr>
    </w:div>
    <w:div w:id="1236864624">
      <w:bodyDiv w:val="1"/>
      <w:marLeft w:val="0"/>
      <w:marRight w:val="0"/>
      <w:marTop w:val="0"/>
      <w:marBottom w:val="0"/>
      <w:divBdr>
        <w:top w:val="none" w:sz="0" w:space="0" w:color="auto"/>
        <w:left w:val="none" w:sz="0" w:space="0" w:color="auto"/>
        <w:bottom w:val="none" w:sz="0" w:space="0" w:color="auto"/>
        <w:right w:val="none" w:sz="0" w:space="0" w:color="auto"/>
      </w:divBdr>
    </w:div>
    <w:div w:id="1314023078">
      <w:bodyDiv w:val="1"/>
      <w:marLeft w:val="0"/>
      <w:marRight w:val="0"/>
      <w:marTop w:val="0"/>
      <w:marBottom w:val="0"/>
      <w:divBdr>
        <w:top w:val="none" w:sz="0" w:space="0" w:color="auto"/>
        <w:left w:val="none" w:sz="0" w:space="0" w:color="auto"/>
        <w:bottom w:val="none" w:sz="0" w:space="0" w:color="auto"/>
        <w:right w:val="none" w:sz="0" w:space="0" w:color="auto"/>
      </w:divBdr>
    </w:div>
    <w:div w:id="1344670207">
      <w:bodyDiv w:val="1"/>
      <w:marLeft w:val="0"/>
      <w:marRight w:val="0"/>
      <w:marTop w:val="0"/>
      <w:marBottom w:val="0"/>
      <w:divBdr>
        <w:top w:val="none" w:sz="0" w:space="0" w:color="auto"/>
        <w:left w:val="none" w:sz="0" w:space="0" w:color="auto"/>
        <w:bottom w:val="none" w:sz="0" w:space="0" w:color="auto"/>
        <w:right w:val="none" w:sz="0" w:space="0" w:color="auto"/>
      </w:divBdr>
    </w:div>
    <w:div w:id="1416324543">
      <w:bodyDiv w:val="1"/>
      <w:marLeft w:val="0"/>
      <w:marRight w:val="0"/>
      <w:marTop w:val="0"/>
      <w:marBottom w:val="0"/>
      <w:divBdr>
        <w:top w:val="none" w:sz="0" w:space="0" w:color="auto"/>
        <w:left w:val="none" w:sz="0" w:space="0" w:color="auto"/>
        <w:bottom w:val="none" w:sz="0" w:space="0" w:color="auto"/>
        <w:right w:val="none" w:sz="0" w:space="0" w:color="auto"/>
      </w:divBdr>
    </w:div>
    <w:div w:id="1455713050">
      <w:bodyDiv w:val="1"/>
      <w:marLeft w:val="0"/>
      <w:marRight w:val="0"/>
      <w:marTop w:val="0"/>
      <w:marBottom w:val="0"/>
      <w:divBdr>
        <w:top w:val="none" w:sz="0" w:space="0" w:color="auto"/>
        <w:left w:val="none" w:sz="0" w:space="0" w:color="auto"/>
        <w:bottom w:val="none" w:sz="0" w:space="0" w:color="auto"/>
        <w:right w:val="none" w:sz="0" w:space="0" w:color="auto"/>
      </w:divBdr>
    </w:div>
    <w:div w:id="1642464525">
      <w:bodyDiv w:val="1"/>
      <w:marLeft w:val="0"/>
      <w:marRight w:val="0"/>
      <w:marTop w:val="0"/>
      <w:marBottom w:val="0"/>
      <w:divBdr>
        <w:top w:val="none" w:sz="0" w:space="0" w:color="auto"/>
        <w:left w:val="none" w:sz="0" w:space="0" w:color="auto"/>
        <w:bottom w:val="none" w:sz="0" w:space="0" w:color="auto"/>
        <w:right w:val="none" w:sz="0" w:space="0" w:color="auto"/>
      </w:divBdr>
    </w:div>
    <w:div w:id="1664314844">
      <w:bodyDiv w:val="1"/>
      <w:marLeft w:val="0"/>
      <w:marRight w:val="0"/>
      <w:marTop w:val="0"/>
      <w:marBottom w:val="0"/>
      <w:divBdr>
        <w:top w:val="none" w:sz="0" w:space="0" w:color="auto"/>
        <w:left w:val="none" w:sz="0" w:space="0" w:color="auto"/>
        <w:bottom w:val="none" w:sz="0" w:space="0" w:color="auto"/>
        <w:right w:val="none" w:sz="0" w:space="0" w:color="auto"/>
      </w:divBdr>
    </w:div>
    <w:div w:id="1693803999">
      <w:bodyDiv w:val="1"/>
      <w:marLeft w:val="0"/>
      <w:marRight w:val="0"/>
      <w:marTop w:val="0"/>
      <w:marBottom w:val="0"/>
      <w:divBdr>
        <w:top w:val="none" w:sz="0" w:space="0" w:color="auto"/>
        <w:left w:val="none" w:sz="0" w:space="0" w:color="auto"/>
        <w:bottom w:val="none" w:sz="0" w:space="0" w:color="auto"/>
        <w:right w:val="none" w:sz="0" w:space="0" w:color="auto"/>
      </w:divBdr>
    </w:div>
    <w:div w:id="1700471935">
      <w:bodyDiv w:val="1"/>
      <w:marLeft w:val="0"/>
      <w:marRight w:val="0"/>
      <w:marTop w:val="0"/>
      <w:marBottom w:val="0"/>
      <w:divBdr>
        <w:top w:val="none" w:sz="0" w:space="0" w:color="auto"/>
        <w:left w:val="none" w:sz="0" w:space="0" w:color="auto"/>
        <w:bottom w:val="none" w:sz="0" w:space="0" w:color="auto"/>
        <w:right w:val="none" w:sz="0" w:space="0" w:color="auto"/>
      </w:divBdr>
    </w:div>
    <w:div w:id="1766071651">
      <w:bodyDiv w:val="1"/>
      <w:marLeft w:val="0"/>
      <w:marRight w:val="0"/>
      <w:marTop w:val="0"/>
      <w:marBottom w:val="0"/>
      <w:divBdr>
        <w:top w:val="none" w:sz="0" w:space="0" w:color="auto"/>
        <w:left w:val="none" w:sz="0" w:space="0" w:color="auto"/>
        <w:bottom w:val="none" w:sz="0" w:space="0" w:color="auto"/>
        <w:right w:val="none" w:sz="0" w:space="0" w:color="auto"/>
      </w:divBdr>
    </w:div>
    <w:div w:id="1770202251">
      <w:bodyDiv w:val="1"/>
      <w:marLeft w:val="0"/>
      <w:marRight w:val="0"/>
      <w:marTop w:val="0"/>
      <w:marBottom w:val="0"/>
      <w:divBdr>
        <w:top w:val="none" w:sz="0" w:space="0" w:color="auto"/>
        <w:left w:val="none" w:sz="0" w:space="0" w:color="auto"/>
        <w:bottom w:val="none" w:sz="0" w:space="0" w:color="auto"/>
        <w:right w:val="none" w:sz="0" w:space="0" w:color="auto"/>
      </w:divBdr>
    </w:div>
    <w:div w:id="1863588572">
      <w:bodyDiv w:val="1"/>
      <w:marLeft w:val="0"/>
      <w:marRight w:val="0"/>
      <w:marTop w:val="0"/>
      <w:marBottom w:val="0"/>
      <w:divBdr>
        <w:top w:val="none" w:sz="0" w:space="0" w:color="auto"/>
        <w:left w:val="none" w:sz="0" w:space="0" w:color="auto"/>
        <w:bottom w:val="none" w:sz="0" w:space="0" w:color="auto"/>
        <w:right w:val="none" w:sz="0" w:space="0" w:color="auto"/>
      </w:divBdr>
    </w:div>
    <w:div w:id="1897736218">
      <w:bodyDiv w:val="1"/>
      <w:marLeft w:val="0"/>
      <w:marRight w:val="0"/>
      <w:marTop w:val="0"/>
      <w:marBottom w:val="0"/>
      <w:divBdr>
        <w:top w:val="none" w:sz="0" w:space="0" w:color="auto"/>
        <w:left w:val="none" w:sz="0" w:space="0" w:color="auto"/>
        <w:bottom w:val="none" w:sz="0" w:space="0" w:color="auto"/>
        <w:right w:val="none" w:sz="0" w:space="0" w:color="auto"/>
      </w:divBdr>
    </w:div>
    <w:div w:id="2097819324">
      <w:bodyDiv w:val="1"/>
      <w:marLeft w:val="0"/>
      <w:marRight w:val="0"/>
      <w:marTop w:val="0"/>
      <w:marBottom w:val="0"/>
      <w:divBdr>
        <w:top w:val="none" w:sz="0" w:space="0" w:color="auto"/>
        <w:left w:val="none" w:sz="0" w:space="0" w:color="auto"/>
        <w:bottom w:val="none" w:sz="0" w:space="0" w:color="auto"/>
        <w:right w:val="none" w:sz="0" w:space="0" w:color="auto"/>
      </w:divBdr>
    </w:div>
    <w:div w:id="2132967192">
      <w:bodyDiv w:val="1"/>
      <w:marLeft w:val="0"/>
      <w:marRight w:val="0"/>
      <w:marTop w:val="0"/>
      <w:marBottom w:val="0"/>
      <w:divBdr>
        <w:top w:val="none" w:sz="0" w:space="0" w:color="auto"/>
        <w:left w:val="none" w:sz="0" w:space="0" w:color="auto"/>
        <w:bottom w:val="none" w:sz="0" w:space="0" w:color="auto"/>
        <w:right w:val="none" w:sz="0" w:space="0" w:color="auto"/>
      </w:divBdr>
    </w:div>
    <w:div w:id="2137327774">
      <w:bodyDiv w:val="1"/>
      <w:marLeft w:val="0"/>
      <w:marRight w:val="0"/>
      <w:marTop w:val="0"/>
      <w:marBottom w:val="0"/>
      <w:divBdr>
        <w:top w:val="none" w:sz="0" w:space="0" w:color="auto"/>
        <w:left w:val="none" w:sz="0" w:space="0" w:color="auto"/>
        <w:bottom w:val="none" w:sz="0" w:space="0" w:color="auto"/>
        <w:right w:val="none" w:sz="0" w:space="0" w:color="auto"/>
      </w:divBdr>
    </w:div>
    <w:div w:id="2144421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mailto:support@mercell.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www.mercell.com" TargetMode="External"/><Relationship Id="rId2" Type="http://schemas.openxmlformats.org/officeDocument/2006/relationships/customXml" Target="../customXml/item2.xml"/><Relationship Id="rId16" Type="http://schemas.openxmlformats.org/officeDocument/2006/relationships/hyperlink" Target="mailto:support@mercell.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mercell.com" TargetMode="Externa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attilsynet.no"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92BA408990DB7459DAEA948F35094E6" ma:contentTypeVersion="3" ma:contentTypeDescription="Opprett et nytt dokument." ma:contentTypeScope="" ma:versionID="2dc46db742113519dfd36766c284d4c7">
  <xsd:schema xmlns:xsd="http://www.w3.org/2001/XMLSchema" xmlns:xs="http://www.w3.org/2001/XMLSchema" xmlns:p="http://schemas.microsoft.com/office/2006/metadata/properties" xmlns:ns2="960fdf96-02b7-469e-9009-518d1a2a815a" targetNamespace="http://schemas.microsoft.com/office/2006/metadata/properties" ma:root="true" ma:fieldsID="ef9915bcec97eed0e00390f384840f03" ns2:_="">
    <xsd:import namespace="960fdf96-02b7-469e-9009-518d1a2a815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0fdf96-02b7-469e-9009-518d1a2a81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258C3A-5DDD-4C1A-B7F4-7AD35AFEA3B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F4654B6-185C-4B8C-99D7-19F5C017A9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0fdf96-02b7-469e-9009-518d1a2a81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E49FB8-A08D-4729-A9F4-6C30BBC11DA8}">
  <ds:schemaRefs>
    <ds:schemaRef ds:uri="http://schemas.openxmlformats.org/officeDocument/2006/bibliography"/>
  </ds:schemaRefs>
</ds:datastoreItem>
</file>

<file path=customXml/itemProps4.xml><?xml version="1.0" encoding="utf-8"?>
<ds:datastoreItem xmlns:ds="http://schemas.openxmlformats.org/officeDocument/2006/customXml" ds:itemID="{E98403BE-8B9D-4494-BC97-9353F9A506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4109</Words>
  <Characters>21781</Characters>
  <Application>Microsoft Office Word</Application>
  <DocSecurity>0</DocSecurity>
  <Lines>181</Lines>
  <Paragraphs>51</Paragraphs>
  <ScaleCrop>false</ScaleCrop>
  <Company/>
  <LinksUpToDate>false</LinksUpToDate>
  <CharactersWithSpaces>25839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Kjersti Thorvildsen</dc:creator>
  <cp:keywords/>
  <dc:description/>
  <cp:lastModifiedBy>Gitte Ruud Østhus</cp:lastModifiedBy>
  <cp:revision>2</cp:revision>
  <cp:lastPrinted>2025-04-08T13:03:00Z</cp:lastPrinted>
  <dcterms:created xsi:type="dcterms:W3CDTF">2026-06-01T07:26:00Z</dcterms:created>
  <dcterms:modified xsi:type="dcterms:W3CDTF">2026-06-01T07:26:00Z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0x010100392BA408990DB7459DAEA948F35094E6</vt:lpwstr>
  </property>
  <property fmtid="{D5CDD505-2E9C-101B-9397-08002B2CF9AE}" pid="3" name="MediaServiceImageTags">
    <vt:lpwstr/>
  </property>
  <property fmtid="{D5CDD505-2E9C-101B-9397-08002B2CF9AE}" pid="4" name="Order">
    <vt:r8>2700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